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606" w:rsidRPr="00773448" w:rsidRDefault="00926606" w:rsidP="006273D2">
      <w:pPr>
        <w:spacing w:line="240" w:lineRule="auto"/>
        <w:jc w:val="center"/>
        <w:rPr>
          <w:rFonts w:ascii="Times New Roman" w:hAnsi="Times New Roman" w:cs="Times New Roman"/>
          <w:szCs w:val="22"/>
        </w:rPr>
      </w:pPr>
      <w:r w:rsidRPr="00773448">
        <w:rPr>
          <w:rFonts w:ascii="Times New Roman" w:hAnsi="Times New Roman" w:cs="Times New Roman"/>
          <w:szCs w:val="22"/>
        </w:rPr>
        <w:t>Tribhuvan University</w:t>
      </w:r>
    </w:p>
    <w:p w:rsidR="00926606" w:rsidRPr="00773448" w:rsidRDefault="00926606" w:rsidP="006273D2">
      <w:pPr>
        <w:spacing w:line="240" w:lineRule="auto"/>
        <w:jc w:val="center"/>
        <w:rPr>
          <w:rFonts w:ascii="Times New Roman" w:hAnsi="Times New Roman" w:cs="Times New Roman"/>
          <w:szCs w:val="22"/>
        </w:rPr>
      </w:pPr>
      <w:r w:rsidRPr="00773448">
        <w:rPr>
          <w:rFonts w:ascii="Times New Roman" w:hAnsi="Times New Roman" w:cs="Times New Roman"/>
          <w:szCs w:val="22"/>
        </w:rPr>
        <w:t>Faculty of Humanities and Social Sciences</w:t>
      </w:r>
    </w:p>
    <w:p w:rsidR="00926606" w:rsidRPr="00773448" w:rsidRDefault="00926606" w:rsidP="006273D2">
      <w:pPr>
        <w:spacing w:line="240" w:lineRule="auto"/>
        <w:jc w:val="center"/>
        <w:rPr>
          <w:rFonts w:ascii="Times New Roman" w:hAnsi="Times New Roman" w:cs="Times New Roman"/>
          <w:szCs w:val="22"/>
        </w:rPr>
      </w:pPr>
    </w:p>
    <w:p w:rsidR="00926606" w:rsidRDefault="00926606" w:rsidP="006273D2">
      <w:pPr>
        <w:spacing w:line="240" w:lineRule="auto"/>
        <w:jc w:val="center"/>
        <w:rPr>
          <w:rFonts w:ascii="Times New Roman" w:hAnsi="Times New Roman" w:cs="Times New Roman"/>
          <w:szCs w:val="22"/>
        </w:rPr>
      </w:pPr>
    </w:p>
    <w:p w:rsidR="00690F45" w:rsidRDefault="00690F45" w:rsidP="006273D2">
      <w:pPr>
        <w:spacing w:line="240" w:lineRule="auto"/>
        <w:jc w:val="center"/>
        <w:rPr>
          <w:rFonts w:ascii="Times New Roman" w:hAnsi="Times New Roman" w:cs="Times New Roman"/>
          <w:szCs w:val="22"/>
        </w:rPr>
      </w:pPr>
    </w:p>
    <w:p w:rsidR="00690F45" w:rsidRPr="00773448" w:rsidRDefault="00690F45" w:rsidP="006273D2">
      <w:pPr>
        <w:spacing w:line="240" w:lineRule="auto"/>
        <w:jc w:val="center"/>
        <w:rPr>
          <w:rFonts w:ascii="Times New Roman" w:hAnsi="Times New Roman" w:cs="Times New Roman"/>
          <w:szCs w:val="22"/>
        </w:rPr>
      </w:pPr>
    </w:p>
    <w:p w:rsidR="003B0B95" w:rsidRPr="00773448" w:rsidRDefault="003B0B95" w:rsidP="006273D2">
      <w:pPr>
        <w:spacing w:line="240" w:lineRule="auto"/>
        <w:jc w:val="center"/>
        <w:rPr>
          <w:rFonts w:ascii="Times New Roman" w:hAnsi="Times New Roman" w:cs="Times New Roman"/>
          <w:szCs w:val="22"/>
        </w:rPr>
      </w:pPr>
    </w:p>
    <w:p w:rsidR="003B0B95" w:rsidRPr="00773448" w:rsidRDefault="003B0B95" w:rsidP="006273D2">
      <w:pPr>
        <w:spacing w:line="240" w:lineRule="auto"/>
        <w:jc w:val="center"/>
        <w:rPr>
          <w:rFonts w:ascii="Times New Roman" w:hAnsi="Times New Roman" w:cs="Times New Roman"/>
          <w:szCs w:val="22"/>
        </w:rPr>
      </w:pPr>
    </w:p>
    <w:p w:rsidR="00926606" w:rsidRPr="00773448" w:rsidRDefault="00926606" w:rsidP="006273D2">
      <w:pPr>
        <w:spacing w:line="240" w:lineRule="auto"/>
        <w:jc w:val="center"/>
        <w:rPr>
          <w:rFonts w:ascii="Times New Roman" w:hAnsi="Times New Roman" w:cs="Times New Roman"/>
          <w:szCs w:val="22"/>
        </w:rPr>
      </w:pPr>
    </w:p>
    <w:p w:rsidR="00926606" w:rsidRPr="001932CA" w:rsidRDefault="00FC1D4B" w:rsidP="00A11803">
      <w:pPr>
        <w:spacing w:line="480" w:lineRule="auto"/>
        <w:jc w:val="center"/>
        <w:rPr>
          <w:rFonts w:ascii="Times New Roman" w:hAnsi="Times New Roman" w:cs="Times New Roman"/>
          <w:b/>
          <w:bCs/>
          <w:sz w:val="40"/>
          <w:szCs w:val="40"/>
        </w:rPr>
      </w:pPr>
      <w:r w:rsidRPr="001932CA">
        <w:rPr>
          <w:rFonts w:ascii="Times New Roman" w:hAnsi="Times New Roman" w:cs="Times New Roman"/>
          <w:b/>
          <w:bCs/>
          <w:sz w:val="40"/>
          <w:szCs w:val="40"/>
        </w:rPr>
        <w:t>Course-based MPhil-PhD P</w:t>
      </w:r>
      <w:r w:rsidR="00926606" w:rsidRPr="001932CA">
        <w:rPr>
          <w:rFonts w:ascii="Times New Roman" w:hAnsi="Times New Roman" w:cs="Times New Roman"/>
          <w:b/>
          <w:bCs/>
          <w:sz w:val="40"/>
          <w:szCs w:val="40"/>
        </w:rPr>
        <w:t xml:space="preserve">rogram in </w:t>
      </w:r>
    </w:p>
    <w:p w:rsidR="00926606" w:rsidRPr="001932CA" w:rsidRDefault="00926606" w:rsidP="00A11803">
      <w:pPr>
        <w:spacing w:line="480" w:lineRule="auto"/>
        <w:jc w:val="center"/>
        <w:rPr>
          <w:rFonts w:ascii="Times New Roman" w:hAnsi="Times New Roman" w:cs="Times New Roman"/>
          <w:b/>
          <w:bCs/>
          <w:sz w:val="40"/>
          <w:szCs w:val="40"/>
        </w:rPr>
      </w:pPr>
      <w:r w:rsidRPr="001932CA">
        <w:rPr>
          <w:rFonts w:ascii="Times New Roman" w:hAnsi="Times New Roman" w:cs="Times New Roman"/>
          <w:b/>
          <w:bCs/>
          <w:sz w:val="40"/>
          <w:szCs w:val="40"/>
        </w:rPr>
        <w:t xml:space="preserve">Fine Arts (Sculpture/Painting) </w:t>
      </w:r>
    </w:p>
    <w:p w:rsidR="00926606" w:rsidRPr="00690F45" w:rsidRDefault="00926606" w:rsidP="00A11803">
      <w:pPr>
        <w:spacing w:line="480" w:lineRule="auto"/>
        <w:jc w:val="center"/>
        <w:rPr>
          <w:rFonts w:ascii="Times New Roman" w:hAnsi="Times New Roman" w:cs="Times New Roman"/>
          <w:b/>
          <w:bCs/>
          <w:sz w:val="32"/>
          <w:szCs w:val="32"/>
        </w:rPr>
      </w:pPr>
      <w:r w:rsidRPr="00690F45">
        <w:rPr>
          <w:rFonts w:ascii="Times New Roman" w:hAnsi="Times New Roman" w:cs="Times New Roman"/>
          <w:b/>
          <w:bCs/>
          <w:sz w:val="32"/>
          <w:szCs w:val="32"/>
        </w:rPr>
        <w:t>Coursework Syllabus</w:t>
      </w:r>
    </w:p>
    <w:p w:rsidR="00690F45" w:rsidRDefault="00690F45" w:rsidP="00A11803">
      <w:pPr>
        <w:spacing w:line="480" w:lineRule="auto"/>
        <w:jc w:val="center"/>
        <w:rPr>
          <w:rFonts w:ascii="Times New Roman" w:hAnsi="Times New Roman" w:cs="Times New Roman"/>
          <w:b/>
          <w:bCs/>
          <w:szCs w:val="22"/>
        </w:rPr>
      </w:pPr>
    </w:p>
    <w:p w:rsidR="00690F45" w:rsidRDefault="00690F45" w:rsidP="00A11803">
      <w:pPr>
        <w:spacing w:line="480" w:lineRule="auto"/>
        <w:jc w:val="center"/>
        <w:rPr>
          <w:rFonts w:ascii="Times New Roman" w:hAnsi="Times New Roman" w:cs="Times New Roman"/>
          <w:b/>
          <w:bCs/>
          <w:szCs w:val="22"/>
        </w:rPr>
      </w:pPr>
    </w:p>
    <w:p w:rsidR="00926606" w:rsidRPr="001932CA" w:rsidRDefault="001E4D68" w:rsidP="00A11803">
      <w:pPr>
        <w:spacing w:line="480" w:lineRule="auto"/>
        <w:jc w:val="center"/>
        <w:rPr>
          <w:rFonts w:ascii="Times New Roman" w:hAnsi="Times New Roman" w:cs="Times New Roman"/>
          <w:b/>
          <w:bCs/>
          <w:sz w:val="40"/>
          <w:szCs w:val="40"/>
        </w:rPr>
      </w:pPr>
      <w:r w:rsidRPr="001932CA">
        <w:rPr>
          <w:rFonts w:ascii="Times New Roman" w:hAnsi="Times New Roman" w:cs="Times New Roman"/>
          <w:b/>
          <w:bCs/>
          <w:sz w:val="40"/>
          <w:szCs w:val="40"/>
        </w:rPr>
        <w:t>Semester - II</w:t>
      </w:r>
    </w:p>
    <w:p w:rsidR="00926606" w:rsidRPr="00773448" w:rsidRDefault="00926606" w:rsidP="006273D2">
      <w:pPr>
        <w:spacing w:line="240" w:lineRule="auto"/>
        <w:jc w:val="center"/>
        <w:rPr>
          <w:rFonts w:ascii="Times New Roman" w:hAnsi="Times New Roman" w:cs="Times New Roman"/>
          <w:szCs w:val="22"/>
        </w:rPr>
      </w:pPr>
    </w:p>
    <w:p w:rsidR="00926606" w:rsidRDefault="00926606" w:rsidP="006273D2">
      <w:pPr>
        <w:spacing w:line="240" w:lineRule="auto"/>
        <w:jc w:val="center"/>
        <w:rPr>
          <w:rFonts w:ascii="Times New Roman" w:hAnsi="Times New Roman" w:cs="Times New Roman"/>
          <w:szCs w:val="22"/>
        </w:rPr>
      </w:pPr>
    </w:p>
    <w:p w:rsidR="00690F45" w:rsidRDefault="00690F45" w:rsidP="006273D2">
      <w:pPr>
        <w:spacing w:line="240" w:lineRule="auto"/>
        <w:jc w:val="center"/>
        <w:rPr>
          <w:rFonts w:ascii="Times New Roman" w:hAnsi="Times New Roman" w:cs="Times New Roman"/>
          <w:szCs w:val="22"/>
        </w:rPr>
      </w:pPr>
    </w:p>
    <w:p w:rsidR="00690F45" w:rsidRDefault="00690F45" w:rsidP="006273D2">
      <w:pPr>
        <w:spacing w:line="240" w:lineRule="auto"/>
        <w:jc w:val="center"/>
        <w:rPr>
          <w:rFonts w:ascii="Times New Roman" w:hAnsi="Times New Roman" w:cs="Times New Roman"/>
          <w:szCs w:val="22"/>
        </w:rPr>
      </w:pPr>
    </w:p>
    <w:p w:rsidR="00690F45" w:rsidRPr="00773448" w:rsidRDefault="00690F45" w:rsidP="006273D2">
      <w:pPr>
        <w:spacing w:line="240" w:lineRule="auto"/>
        <w:jc w:val="center"/>
        <w:rPr>
          <w:rFonts w:ascii="Times New Roman" w:hAnsi="Times New Roman" w:cs="Times New Roman"/>
          <w:szCs w:val="22"/>
        </w:rPr>
      </w:pPr>
    </w:p>
    <w:p w:rsidR="00926606" w:rsidRPr="00773448" w:rsidRDefault="00926606" w:rsidP="006273D2">
      <w:pPr>
        <w:spacing w:line="240" w:lineRule="auto"/>
        <w:jc w:val="center"/>
        <w:rPr>
          <w:rFonts w:ascii="Times New Roman" w:hAnsi="Times New Roman" w:cs="Times New Roman"/>
          <w:szCs w:val="22"/>
        </w:rPr>
      </w:pPr>
    </w:p>
    <w:p w:rsidR="001A0519" w:rsidRDefault="001A0519" w:rsidP="006273D2">
      <w:pPr>
        <w:spacing w:line="240" w:lineRule="auto"/>
        <w:jc w:val="center"/>
        <w:rPr>
          <w:rFonts w:ascii="Times New Roman" w:hAnsi="Times New Roman" w:cs="Times New Roman"/>
          <w:szCs w:val="22"/>
        </w:rPr>
      </w:pPr>
    </w:p>
    <w:p w:rsidR="001932CA" w:rsidRDefault="001932CA" w:rsidP="006273D2">
      <w:pPr>
        <w:spacing w:line="240" w:lineRule="auto"/>
        <w:jc w:val="center"/>
        <w:rPr>
          <w:rFonts w:ascii="Times New Roman" w:hAnsi="Times New Roman" w:cs="Times New Roman"/>
          <w:szCs w:val="22"/>
        </w:rPr>
      </w:pPr>
    </w:p>
    <w:p w:rsidR="001932CA" w:rsidRPr="00773448" w:rsidRDefault="001932CA" w:rsidP="006273D2">
      <w:pPr>
        <w:spacing w:line="240" w:lineRule="auto"/>
        <w:jc w:val="center"/>
        <w:rPr>
          <w:rFonts w:ascii="Times New Roman" w:hAnsi="Times New Roman" w:cs="Times New Roman"/>
          <w:szCs w:val="22"/>
        </w:rPr>
      </w:pPr>
    </w:p>
    <w:p w:rsidR="00926606" w:rsidRPr="00773448" w:rsidRDefault="00C95B6D" w:rsidP="006273D2">
      <w:pPr>
        <w:spacing w:line="240" w:lineRule="auto"/>
        <w:jc w:val="center"/>
        <w:rPr>
          <w:rFonts w:ascii="Times New Roman" w:hAnsi="Times New Roman" w:cs="Times New Roman"/>
          <w:szCs w:val="22"/>
        </w:rPr>
      </w:pPr>
      <w:r>
        <w:rPr>
          <w:rFonts w:ascii="Times New Roman" w:hAnsi="Times New Roman" w:cs="Times New Roman"/>
          <w:szCs w:val="22"/>
        </w:rPr>
        <w:t>2022</w:t>
      </w:r>
    </w:p>
    <w:p w:rsidR="00926606" w:rsidRPr="00773448" w:rsidRDefault="00926606" w:rsidP="006273D2">
      <w:pPr>
        <w:spacing w:line="240" w:lineRule="auto"/>
        <w:jc w:val="center"/>
        <w:rPr>
          <w:rFonts w:ascii="Times New Roman" w:hAnsi="Times New Roman" w:cs="Times New Roman"/>
          <w:szCs w:val="22"/>
        </w:rPr>
      </w:pPr>
    </w:p>
    <w:p w:rsidR="00926606" w:rsidRPr="00773448" w:rsidRDefault="00926606" w:rsidP="006273D2">
      <w:pPr>
        <w:spacing w:line="240" w:lineRule="auto"/>
        <w:rPr>
          <w:rFonts w:ascii="Times New Roman" w:hAnsi="Times New Roman" w:cs="Times New Roman"/>
          <w:szCs w:val="22"/>
        </w:rPr>
      </w:pPr>
      <w:r w:rsidRPr="00773448">
        <w:rPr>
          <w:rFonts w:ascii="Times New Roman" w:hAnsi="Times New Roman" w:cs="Times New Roman"/>
          <w:szCs w:val="22"/>
        </w:rPr>
        <w:br w:type="page"/>
      </w:r>
    </w:p>
    <w:p w:rsidR="00D257BF" w:rsidRPr="00906F2F" w:rsidRDefault="00D257BF" w:rsidP="00BB0680">
      <w:pPr>
        <w:spacing w:line="240" w:lineRule="auto"/>
        <w:jc w:val="center"/>
        <w:rPr>
          <w:rFonts w:ascii="Times New Roman" w:hAnsi="Times New Roman" w:cs="Times New Roman"/>
          <w:b/>
          <w:bCs/>
          <w:sz w:val="24"/>
          <w:szCs w:val="24"/>
        </w:rPr>
      </w:pPr>
      <w:r w:rsidRPr="00906F2F">
        <w:rPr>
          <w:rFonts w:ascii="Times New Roman" w:hAnsi="Times New Roman" w:cs="Times New Roman"/>
          <w:b/>
          <w:bCs/>
          <w:sz w:val="24"/>
          <w:szCs w:val="24"/>
        </w:rPr>
        <w:lastRenderedPageBreak/>
        <w:t>Flowchart of MPhil/ PhD Courses</w:t>
      </w:r>
    </w:p>
    <w:p w:rsidR="00BB0680" w:rsidRDefault="00BB0680" w:rsidP="00BB0680">
      <w:pPr>
        <w:spacing w:line="240" w:lineRule="auto"/>
        <w:jc w:val="center"/>
        <w:rPr>
          <w:rFonts w:ascii="Times New Roman" w:hAnsi="Times New Roman" w:cs="Times New Roman"/>
          <w:szCs w:val="22"/>
        </w:rPr>
      </w:pPr>
    </w:p>
    <w:p w:rsidR="00BB0680" w:rsidRPr="00D25BC8" w:rsidRDefault="00D25BC8" w:rsidP="00BB0680">
      <w:pPr>
        <w:spacing w:line="240" w:lineRule="auto"/>
        <w:rPr>
          <w:rFonts w:ascii="Times New Roman" w:hAnsi="Times New Roman" w:cs="Times New Roman"/>
          <w:b/>
          <w:bCs/>
          <w:szCs w:val="22"/>
        </w:rPr>
      </w:pPr>
      <w:r>
        <w:rPr>
          <w:rFonts w:ascii="Times New Roman" w:hAnsi="Times New Roman" w:cs="Times New Roman"/>
          <w:b/>
          <w:bCs/>
          <w:szCs w:val="22"/>
        </w:rPr>
        <w:t>Course Description of MP</w:t>
      </w:r>
      <w:r w:rsidR="00BB0680" w:rsidRPr="00D25BC8">
        <w:rPr>
          <w:rFonts w:ascii="Times New Roman" w:hAnsi="Times New Roman" w:cs="Times New Roman"/>
          <w:b/>
          <w:bCs/>
          <w:szCs w:val="22"/>
        </w:rPr>
        <w:t>hil</w:t>
      </w:r>
      <w:r w:rsidR="009F753D" w:rsidRPr="00D25BC8">
        <w:rPr>
          <w:rFonts w:ascii="Times New Roman" w:hAnsi="Times New Roman" w:cs="Times New Roman"/>
          <w:b/>
          <w:bCs/>
          <w:szCs w:val="22"/>
        </w:rPr>
        <w:t>/ PhD – 1</w:t>
      </w:r>
      <w:r w:rsidR="009F753D" w:rsidRPr="00D25BC8">
        <w:rPr>
          <w:rFonts w:ascii="Times New Roman" w:hAnsi="Times New Roman" w:cs="Times New Roman"/>
          <w:b/>
          <w:bCs/>
          <w:szCs w:val="22"/>
          <w:vertAlign w:val="superscript"/>
        </w:rPr>
        <w:t>st</w:t>
      </w:r>
      <w:r w:rsidR="009F753D" w:rsidRPr="00D25BC8">
        <w:rPr>
          <w:rFonts w:ascii="Times New Roman" w:hAnsi="Times New Roman" w:cs="Times New Roman"/>
          <w:b/>
          <w:bCs/>
          <w:szCs w:val="22"/>
        </w:rPr>
        <w:t xml:space="preserve">  Semester</w:t>
      </w:r>
    </w:p>
    <w:p w:rsidR="00D257BF" w:rsidRDefault="00D257BF" w:rsidP="00D257BF">
      <w:pPr>
        <w:spacing w:line="240" w:lineRule="auto"/>
        <w:ind w:left="0" w:firstLine="0"/>
        <w:rPr>
          <w:rFonts w:ascii="Times New Roman" w:hAnsi="Times New Roman" w:cs="Times New Roman"/>
          <w:szCs w:val="22"/>
        </w:rPr>
      </w:pPr>
    </w:p>
    <w:tbl>
      <w:tblPr>
        <w:tblStyle w:val="TableGrid"/>
        <w:tblW w:w="0" w:type="auto"/>
        <w:tblInd w:w="198" w:type="dxa"/>
        <w:tblLook w:val="04A0"/>
      </w:tblPr>
      <w:tblGrid>
        <w:gridCol w:w="1620"/>
        <w:gridCol w:w="3960"/>
        <w:gridCol w:w="1710"/>
        <w:gridCol w:w="1890"/>
      </w:tblGrid>
      <w:tr w:rsidR="00D257BF" w:rsidTr="00BB0680">
        <w:tc>
          <w:tcPr>
            <w:tcW w:w="1620" w:type="dxa"/>
          </w:tcPr>
          <w:p w:rsidR="00D257BF" w:rsidRDefault="00D257BF" w:rsidP="00BB0680">
            <w:pPr>
              <w:ind w:left="0" w:firstLine="0"/>
              <w:jc w:val="center"/>
              <w:rPr>
                <w:rFonts w:ascii="Times New Roman" w:hAnsi="Times New Roman" w:cs="Times New Roman"/>
                <w:szCs w:val="22"/>
              </w:rPr>
            </w:pPr>
            <w:r>
              <w:rPr>
                <w:rFonts w:ascii="Times New Roman" w:hAnsi="Times New Roman" w:cs="Times New Roman"/>
                <w:szCs w:val="22"/>
              </w:rPr>
              <w:t>Course Code</w:t>
            </w:r>
          </w:p>
        </w:tc>
        <w:tc>
          <w:tcPr>
            <w:tcW w:w="3960" w:type="dxa"/>
          </w:tcPr>
          <w:p w:rsidR="00D257BF" w:rsidRDefault="00D257BF" w:rsidP="00BB0680">
            <w:pPr>
              <w:ind w:left="0" w:firstLine="0"/>
              <w:jc w:val="center"/>
              <w:rPr>
                <w:rFonts w:ascii="Times New Roman" w:hAnsi="Times New Roman" w:cs="Times New Roman"/>
                <w:szCs w:val="22"/>
              </w:rPr>
            </w:pPr>
            <w:r>
              <w:rPr>
                <w:rFonts w:ascii="Times New Roman" w:hAnsi="Times New Roman" w:cs="Times New Roman"/>
                <w:szCs w:val="22"/>
              </w:rPr>
              <w:t>Course Title</w:t>
            </w:r>
          </w:p>
        </w:tc>
        <w:tc>
          <w:tcPr>
            <w:tcW w:w="1710" w:type="dxa"/>
          </w:tcPr>
          <w:p w:rsidR="00D257BF" w:rsidRDefault="00BB0680" w:rsidP="00BB0680">
            <w:pPr>
              <w:ind w:left="0" w:firstLine="0"/>
              <w:jc w:val="center"/>
              <w:rPr>
                <w:rFonts w:ascii="Times New Roman" w:hAnsi="Times New Roman" w:cs="Times New Roman"/>
                <w:szCs w:val="22"/>
              </w:rPr>
            </w:pPr>
            <w:r>
              <w:rPr>
                <w:rFonts w:ascii="Times New Roman" w:hAnsi="Times New Roman" w:cs="Times New Roman"/>
                <w:szCs w:val="22"/>
              </w:rPr>
              <w:t>Credits</w:t>
            </w:r>
          </w:p>
        </w:tc>
        <w:tc>
          <w:tcPr>
            <w:tcW w:w="1890" w:type="dxa"/>
          </w:tcPr>
          <w:p w:rsidR="00D257BF" w:rsidRDefault="00BB0680" w:rsidP="00BB0680">
            <w:pPr>
              <w:ind w:left="0" w:firstLine="0"/>
              <w:jc w:val="center"/>
              <w:rPr>
                <w:rFonts w:ascii="Times New Roman" w:hAnsi="Times New Roman" w:cs="Times New Roman"/>
                <w:szCs w:val="22"/>
              </w:rPr>
            </w:pPr>
            <w:r>
              <w:rPr>
                <w:rFonts w:ascii="Times New Roman" w:hAnsi="Times New Roman" w:cs="Times New Roman"/>
                <w:szCs w:val="22"/>
              </w:rPr>
              <w:t>Teaching Hours</w:t>
            </w:r>
          </w:p>
        </w:tc>
      </w:tr>
      <w:tr w:rsidR="00D257BF" w:rsidTr="00BB0680">
        <w:tc>
          <w:tcPr>
            <w:tcW w:w="1620" w:type="dxa"/>
          </w:tcPr>
          <w:p w:rsidR="00D257BF" w:rsidRDefault="009F753D" w:rsidP="00D257BF">
            <w:pPr>
              <w:ind w:left="0" w:firstLine="0"/>
              <w:rPr>
                <w:rFonts w:ascii="Times New Roman" w:hAnsi="Times New Roman" w:cs="Times New Roman"/>
                <w:szCs w:val="22"/>
              </w:rPr>
            </w:pPr>
            <w:r>
              <w:rPr>
                <w:rFonts w:ascii="Times New Roman" w:hAnsi="Times New Roman" w:cs="Times New Roman"/>
                <w:szCs w:val="22"/>
              </w:rPr>
              <w:t>Sculp/Ptg.</w:t>
            </w:r>
            <w:r w:rsidR="00A74455">
              <w:rPr>
                <w:rFonts w:ascii="Times New Roman" w:hAnsi="Times New Roman" w:cs="Times New Roman"/>
                <w:szCs w:val="22"/>
              </w:rPr>
              <w:t>701</w:t>
            </w:r>
          </w:p>
        </w:tc>
        <w:tc>
          <w:tcPr>
            <w:tcW w:w="3960" w:type="dxa"/>
          </w:tcPr>
          <w:p w:rsidR="00D257BF" w:rsidRDefault="00A74455" w:rsidP="00D257BF">
            <w:pPr>
              <w:ind w:left="0" w:firstLine="0"/>
              <w:rPr>
                <w:rFonts w:ascii="Times New Roman" w:hAnsi="Times New Roman" w:cs="Times New Roman"/>
                <w:szCs w:val="22"/>
              </w:rPr>
            </w:pPr>
            <w:r w:rsidRPr="003B0B95">
              <w:rPr>
                <w:rFonts w:ascii="Times New Roman" w:hAnsi="Times New Roman" w:cs="Times New Roman"/>
                <w:sz w:val="20"/>
              </w:rPr>
              <w:t>Art Theories and Aesthetics</w:t>
            </w:r>
          </w:p>
        </w:tc>
        <w:tc>
          <w:tcPr>
            <w:tcW w:w="1710" w:type="dxa"/>
          </w:tcPr>
          <w:p w:rsidR="00D257BF" w:rsidRDefault="00BB0680" w:rsidP="00D257BF">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D257BF" w:rsidRDefault="00BB0680" w:rsidP="00D257BF">
            <w:pPr>
              <w:ind w:left="0" w:firstLine="0"/>
              <w:rPr>
                <w:rFonts w:ascii="Times New Roman" w:hAnsi="Times New Roman" w:cs="Times New Roman"/>
                <w:szCs w:val="22"/>
              </w:rPr>
            </w:pPr>
            <w:r>
              <w:rPr>
                <w:rFonts w:ascii="Times New Roman" w:hAnsi="Times New Roman" w:cs="Times New Roman"/>
                <w:szCs w:val="22"/>
              </w:rPr>
              <w:t>48</w:t>
            </w:r>
          </w:p>
        </w:tc>
      </w:tr>
      <w:tr w:rsidR="009F753D" w:rsidTr="00BB0680">
        <w:tc>
          <w:tcPr>
            <w:tcW w:w="1620" w:type="dxa"/>
          </w:tcPr>
          <w:p w:rsidR="009F753D" w:rsidRDefault="009F753D" w:rsidP="00CC7E38">
            <w:pPr>
              <w:ind w:left="0" w:firstLine="0"/>
              <w:rPr>
                <w:rFonts w:ascii="Times New Roman" w:hAnsi="Times New Roman" w:cs="Times New Roman"/>
                <w:szCs w:val="22"/>
              </w:rPr>
            </w:pPr>
            <w:r>
              <w:rPr>
                <w:rFonts w:ascii="Times New Roman" w:hAnsi="Times New Roman" w:cs="Times New Roman"/>
                <w:szCs w:val="22"/>
              </w:rPr>
              <w:t>Sculp/Ptg.</w:t>
            </w:r>
            <w:r w:rsidR="00A74455">
              <w:rPr>
                <w:rFonts w:ascii="Times New Roman" w:hAnsi="Times New Roman" w:cs="Times New Roman"/>
                <w:szCs w:val="22"/>
              </w:rPr>
              <w:t>702</w:t>
            </w:r>
          </w:p>
        </w:tc>
        <w:tc>
          <w:tcPr>
            <w:tcW w:w="3960" w:type="dxa"/>
          </w:tcPr>
          <w:p w:rsidR="009F753D" w:rsidRDefault="00A74455" w:rsidP="00D257BF">
            <w:pPr>
              <w:ind w:left="0" w:firstLine="0"/>
              <w:rPr>
                <w:rFonts w:ascii="Times New Roman" w:hAnsi="Times New Roman" w:cs="Times New Roman"/>
                <w:szCs w:val="22"/>
              </w:rPr>
            </w:pPr>
            <w:r w:rsidRPr="003B0B95">
              <w:rPr>
                <w:rFonts w:ascii="Times New Roman" w:hAnsi="Times New Roman" w:cs="Times New Roman"/>
                <w:sz w:val="20"/>
              </w:rPr>
              <w:t>Research Writing in Fine Arts</w:t>
            </w:r>
          </w:p>
        </w:tc>
        <w:tc>
          <w:tcPr>
            <w:tcW w:w="1710" w:type="dxa"/>
          </w:tcPr>
          <w:p w:rsidR="009F753D" w:rsidRDefault="009F753D" w:rsidP="00D257BF">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9F753D" w:rsidRDefault="009F753D" w:rsidP="00D257BF">
            <w:pPr>
              <w:ind w:left="0" w:firstLine="0"/>
              <w:rPr>
                <w:rFonts w:ascii="Times New Roman" w:hAnsi="Times New Roman" w:cs="Times New Roman"/>
                <w:szCs w:val="22"/>
              </w:rPr>
            </w:pPr>
            <w:r>
              <w:rPr>
                <w:rFonts w:ascii="Times New Roman" w:hAnsi="Times New Roman" w:cs="Times New Roman"/>
                <w:szCs w:val="22"/>
              </w:rPr>
              <w:t>48</w:t>
            </w:r>
          </w:p>
        </w:tc>
      </w:tr>
      <w:tr w:rsidR="009F753D" w:rsidTr="00BB0680">
        <w:tc>
          <w:tcPr>
            <w:tcW w:w="1620" w:type="dxa"/>
          </w:tcPr>
          <w:p w:rsidR="009F753D" w:rsidRDefault="009F753D" w:rsidP="00CC7E38">
            <w:pPr>
              <w:ind w:left="0" w:firstLine="0"/>
              <w:rPr>
                <w:rFonts w:ascii="Times New Roman" w:hAnsi="Times New Roman" w:cs="Times New Roman"/>
                <w:szCs w:val="22"/>
              </w:rPr>
            </w:pPr>
            <w:r>
              <w:rPr>
                <w:rFonts w:ascii="Times New Roman" w:hAnsi="Times New Roman" w:cs="Times New Roman"/>
                <w:szCs w:val="22"/>
              </w:rPr>
              <w:t>Sculp/Ptg.</w:t>
            </w:r>
            <w:r w:rsidR="00A74455">
              <w:rPr>
                <w:rFonts w:ascii="Times New Roman" w:hAnsi="Times New Roman" w:cs="Times New Roman"/>
                <w:szCs w:val="22"/>
              </w:rPr>
              <w:t>703</w:t>
            </w:r>
          </w:p>
        </w:tc>
        <w:tc>
          <w:tcPr>
            <w:tcW w:w="3960" w:type="dxa"/>
          </w:tcPr>
          <w:p w:rsidR="009F753D" w:rsidRDefault="00A74455" w:rsidP="00D257BF">
            <w:pPr>
              <w:ind w:left="0" w:firstLine="0"/>
              <w:rPr>
                <w:rFonts w:ascii="Times New Roman" w:hAnsi="Times New Roman" w:cs="Times New Roman"/>
                <w:szCs w:val="22"/>
              </w:rPr>
            </w:pPr>
            <w:r w:rsidRPr="003B0B95">
              <w:rPr>
                <w:rFonts w:ascii="Times New Roman" w:hAnsi="Times New Roman" w:cs="Times New Roman"/>
                <w:sz w:val="20"/>
              </w:rPr>
              <w:t>Research Methodology in Fine Arts</w:t>
            </w:r>
          </w:p>
        </w:tc>
        <w:tc>
          <w:tcPr>
            <w:tcW w:w="1710" w:type="dxa"/>
          </w:tcPr>
          <w:p w:rsidR="009F753D" w:rsidRDefault="009F753D" w:rsidP="00D257BF">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9F753D" w:rsidRDefault="009F753D" w:rsidP="00D257BF">
            <w:pPr>
              <w:ind w:left="0" w:firstLine="0"/>
              <w:rPr>
                <w:rFonts w:ascii="Times New Roman" w:hAnsi="Times New Roman" w:cs="Times New Roman"/>
                <w:szCs w:val="22"/>
              </w:rPr>
            </w:pPr>
            <w:r>
              <w:rPr>
                <w:rFonts w:ascii="Times New Roman" w:hAnsi="Times New Roman" w:cs="Times New Roman"/>
                <w:szCs w:val="22"/>
              </w:rPr>
              <w:t>48</w:t>
            </w:r>
          </w:p>
        </w:tc>
      </w:tr>
      <w:tr w:rsidR="009F753D" w:rsidTr="00BB0680">
        <w:tc>
          <w:tcPr>
            <w:tcW w:w="1620" w:type="dxa"/>
          </w:tcPr>
          <w:p w:rsidR="009F753D" w:rsidRDefault="009F753D" w:rsidP="00CC7E38">
            <w:pPr>
              <w:ind w:left="0" w:firstLine="0"/>
              <w:rPr>
                <w:rFonts w:ascii="Times New Roman" w:hAnsi="Times New Roman" w:cs="Times New Roman"/>
                <w:szCs w:val="22"/>
              </w:rPr>
            </w:pPr>
            <w:r>
              <w:rPr>
                <w:rFonts w:ascii="Times New Roman" w:hAnsi="Times New Roman" w:cs="Times New Roman"/>
                <w:szCs w:val="22"/>
              </w:rPr>
              <w:t>Sculp/Ptg.</w:t>
            </w:r>
            <w:r w:rsidR="00A74455">
              <w:rPr>
                <w:rFonts w:ascii="Times New Roman" w:hAnsi="Times New Roman" w:cs="Times New Roman"/>
                <w:szCs w:val="22"/>
              </w:rPr>
              <w:t>704</w:t>
            </w:r>
          </w:p>
        </w:tc>
        <w:tc>
          <w:tcPr>
            <w:tcW w:w="3960" w:type="dxa"/>
          </w:tcPr>
          <w:p w:rsidR="009F753D" w:rsidRDefault="00A74455" w:rsidP="00D257BF">
            <w:pPr>
              <w:ind w:left="0" w:firstLine="0"/>
              <w:rPr>
                <w:rFonts w:ascii="Times New Roman" w:hAnsi="Times New Roman" w:cs="Times New Roman"/>
                <w:szCs w:val="22"/>
              </w:rPr>
            </w:pPr>
            <w:r w:rsidRPr="003B0B95">
              <w:rPr>
                <w:rFonts w:ascii="Times New Roman" w:hAnsi="Times New Roman" w:cs="Times New Roman"/>
                <w:sz w:val="20"/>
              </w:rPr>
              <w:t>Major Trends in Western Art</w:t>
            </w:r>
          </w:p>
        </w:tc>
        <w:tc>
          <w:tcPr>
            <w:tcW w:w="1710" w:type="dxa"/>
          </w:tcPr>
          <w:p w:rsidR="009F753D" w:rsidRDefault="009F753D" w:rsidP="00D257BF">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9F753D" w:rsidRDefault="009F753D" w:rsidP="00D257BF">
            <w:pPr>
              <w:ind w:left="0" w:firstLine="0"/>
              <w:rPr>
                <w:rFonts w:ascii="Times New Roman" w:hAnsi="Times New Roman" w:cs="Times New Roman"/>
                <w:szCs w:val="22"/>
              </w:rPr>
            </w:pPr>
            <w:r>
              <w:rPr>
                <w:rFonts w:ascii="Times New Roman" w:hAnsi="Times New Roman" w:cs="Times New Roman"/>
                <w:szCs w:val="22"/>
              </w:rPr>
              <w:t>48</w:t>
            </w:r>
          </w:p>
        </w:tc>
      </w:tr>
      <w:tr w:rsidR="00D257BF" w:rsidTr="00BB0680">
        <w:tc>
          <w:tcPr>
            <w:tcW w:w="1620" w:type="dxa"/>
          </w:tcPr>
          <w:p w:rsidR="00D257BF" w:rsidRDefault="00D257BF" w:rsidP="00D257BF">
            <w:pPr>
              <w:ind w:left="0" w:firstLine="0"/>
              <w:rPr>
                <w:rFonts w:ascii="Times New Roman" w:hAnsi="Times New Roman" w:cs="Times New Roman"/>
                <w:szCs w:val="22"/>
              </w:rPr>
            </w:pPr>
          </w:p>
        </w:tc>
        <w:tc>
          <w:tcPr>
            <w:tcW w:w="3960" w:type="dxa"/>
          </w:tcPr>
          <w:p w:rsidR="00D257BF" w:rsidRDefault="00BB0680" w:rsidP="00BB0680">
            <w:pPr>
              <w:ind w:left="0" w:firstLine="0"/>
              <w:jc w:val="right"/>
              <w:rPr>
                <w:rFonts w:ascii="Times New Roman" w:hAnsi="Times New Roman" w:cs="Times New Roman"/>
                <w:szCs w:val="22"/>
              </w:rPr>
            </w:pPr>
            <w:r>
              <w:rPr>
                <w:rFonts w:ascii="Times New Roman" w:hAnsi="Times New Roman" w:cs="Times New Roman"/>
                <w:szCs w:val="22"/>
              </w:rPr>
              <w:t>Total</w:t>
            </w:r>
          </w:p>
        </w:tc>
        <w:tc>
          <w:tcPr>
            <w:tcW w:w="1710" w:type="dxa"/>
          </w:tcPr>
          <w:p w:rsidR="00D257BF" w:rsidRDefault="00BB0680" w:rsidP="00D257BF">
            <w:pPr>
              <w:ind w:left="0" w:firstLine="0"/>
              <w:rPr>
                <w:rFonts w:ascii="Times New Roman" w:hAnsi="Times New Roman" w:cs="Times New Roman"/>
                <w:szCs w:val="22"/>
              </w:rPr>
            </w:pPr>
            <w:r>
              <w:rPr>
                <w:rFonts w:ascii="Times New Roman" w:hAnsi="Times New Roman" w:cs="Times New Roman"/>
                <w:szCs w:val="22"/>
              </w:rPr>
              <w:t>12</w:t>
            </w:r>
          </w:p>
        </w:tc>
        <w:tc>
          <w:tcPr>
            <w:tcW w:w="1890" w:type="dxa"/>
          </w:tcPr>
          <w:p w:rsidR="00D257BF" w:rsidRDefault="00BB0680" w:rsidP="00D257BF">
            <w:pPr>
              <w:ind w:left="0" w:firstLine="0"/>
              <w:rPr>
                <w:rFonts w:ascii="Times New Roman" w:hAnsi="Times New Roman" w:cs="Times New Roman"/>
                <w:szCs w:val="22"/>
              </w:rPr>
            </w:pPr>
            <w:r>
              <w:rPr>
                <w:rFonts w:ascii="Times New Roman" w:hAnsi="Times New Roman" w:cs="Times New Roman"/>
                <w:szCs w:val="22"/>
              </w:rPr>
              <w:t>192</w:t>
            </w:r>
          </w:p>
        </w:tc>
      </w:tr>
    </w:tbl>
    <w:p w:rsidR="00D257BF" w:rsidRDefault="00D257BF" w:rsidP="00D257BF">
      <w:pPr>
        <w:spacing w:line="240" w:lineRule="auto"/>
        <w:rPr>
          <w:rFonts w:ascii="Times New Roman" w:hAnsi="Times New Roman" w:cs="Times New Roman"/>
          <w:szCs w:val="22"/>
        </w:rPr>
      </w:pPr>
    </w:p>
    <w:p w:rsidR="00D257BF" w:rsidRDefault="00D257BF" w:rsidP="009F753D">
      <w:pPr>
        <w:spacing w:line="240" w:lineRule="auto"/>
        <w:rPr>
          <w:rFonts w:ascii="Times New Roman" w:hAnsi="Times New Roman" w:cs="Times New Roman"/>
          <w:szCs w:val="22"/>
        </w:rPr>
      </w:pPr>
    </w:p>
    <w:p w:rsidR="009F753D" w:rsidRPr="00D25BC8" w:rsidRDefault="00D25BC8" w:rsidP="009F753D">
      <w:pPr>
        <w:spacing w:line="240" w:lineRule="auto"/>
        <w:rPr>
          <w:rFonts w:ascii="Times New Roman" w:hAnsi="Times New Roman" w:cs="Times New Roman"/>
          <w:b/>
          <w:bCs/>
          <w:szCs w:val="22"/>
        </w:rPr>
      </w:pPr>
      <w:r>
        <w:rPr>
          <w:rFonts w:ascii="Times New Roman" w:hAnsi="Times New Roman" w:cs="Times New Roman"/>
          <w:b/>
          <w:bCs/>
          <w:szCs w:val="22"/>
        </w:rPr>
        <w:t>Course Description of MP</w:t>
      </w:r>
      <w:r w:rsidR="009F753D" w:rsidRPr="00D25BC8">
        <w:rPr>
          <w:rFonts w:ascii="Times New Roman" w:hAnsi="Times New Roman" w:cs="Times New Roman"/>
          <w:b/>
          <w:bCs/>
          <w:szCs w:val="22"/>
        </w:rPr>
        <w:t>hil/ PhD – 2</w:t>
      </w:r>
      <w:r w:rsidR="009F753D" w:rsidRPr="00D25BC8">
        <w:rPr>
          <w:rFonts w:ascii="Times New Roman" w:hAnsi="Times New Roman" w:cs="Times New Roman"/>
          <w:b/>
          <w:bCs/>
          <w:szCs w:val="22"/>
          <w:vertAlign w:val="superscript"/>
        </w:rPr>
        <w:t>nd</w:t>
      </w:r>
      <w:r w:rsidR="009F753D" w:rsidRPr="00D25BC8">
        <w:rPr>
          <w:rFonts w:ascii="Times New Roman" w:hAnsi="Times New Roman" w:cs="Times New Roman"/>
          <w:b/>
          <w:bCs/>
          <w:szCs w:val="22"/>
        </w:rPr>
        <w:t xml:space="preserve">   Semester</w:t>
      </w:r>
    </w:p>
    <w:p w:rsidR="009F753D" w:rsidRDefault="009F753D" w:rsidP="009F753D">
      <w:pPr>
        <w:spacing w:line="240" w:lineRule="auto"/>
        <w:ind w:left="0" w:firstLine="0"/>
        <w:rPr>
          <w:rFonts w:ascii="Times New Roman" w:hAnsi="Times New Roman" w:cs="Times New Roman"/>
          <w:szCs w:val="22"/>
        </w:rPr>
      </w:pPr>
    </w:p>
    <w:tbl>
      <w:tblPr>
        <w:tblStyle w:val="TableGrid"/>
        <w:tblW w:w="0" w:type="auto"/>
        <w:tblInd w:w="198" w:type="dxa"/>
        <w:tblLook w:val="04A0"/>
      </w:tblPr>
      <w:tblGrid>
        <w:gridCol w:w="1620"/>
        <w:gridCol w:w="3960"/>
        <w:gridCol w:w="1710"/>
        <w:gridCol w:w="1890"/>
      </w:tblGrid>
      <w:tr w:rsidR="009F753D" w:rsidTr="00CC7E38">
        <w:tc>
          <w:tcPr>
            <w:tcW w:w="1620" w:type="dxa"/>
          </w:tcPr>
          <w:p w:rsidR="009F753D" w:rsidRDefault="009F753D" w:rsidP="00CC7E38">
            <w:pPr>
              <w:ind w:left="0" w:firstLine="0"/>
              <w:jc w:val="center"/>
              <w:rPr>
                <w:rFonts w:ascii="Times New Roman" w:hAnsi="Times New Roman" w:cs="Times New Roman"/>
                <w:szCs w:val="22"/>
              </w:rPr>
            </w:pPr>
            <w:r>
              <w:rPr>
                <w:rFonts w:ascii="Times New Roman" w:hAnsi="Times New Roman" w:cs="Times New Roman"/>
                <w:szCs w:val="22"/>
              </w:rPr>
              <w:t>Course Code</w:t>
            </w:r>
          </w:p>
        </w:tc>
        <w:tc>
          <w:tcPr>
            <w:tcW w:w="3960" w:type="dxa"/>
          </w:tcPr>
          <w:p w:rsidR="009F753D" w:rsidRDefault="009F753D" w:rsidP="00CC7E38">
            <w:pPr>
              <w:ind w:left="0" w:firstLine="0"/>
              <w:jc w:val="center"/>
              <w:rPr>
                <w:rFonts w:ascii="Times New Roman" w:hAnsi="Times New Roman" w:cs="Times New Roman"/>
                <w:szCs w:val="22"/>
              </w:rPr>
            </w:pPr>
            <w:r>
              <w:rPr>
                <w:rFonts w:ascii="Times New Roman" w:hAnsi="Times New Roman" w:cs="Times New Roman"/>
                <w:szCs w:val="22"/>
              </w:rPr>
              <w:t>Course Title</w:t>
            </w:r>
          </w:p>
        </w:tc>
        <w:tc>
          <w:tcPr>
            <w:tcW w:w="1710" w:type="dxa"/>
          </w:tcPr>
          <w:p w:rsidR="009F753D" w:rsidRDefault="009F753D" w:rsidP="00CC7E38">
            <w:pPr>
              <w:ind w:left="0" w:firstLine="0"/>
              <w:jc w:val="center"/>
              <w:rPr>
                <w:rFonts w:ascii="Times New Roman" w:hAnsi="Times New Roman" w:cs="Times New Roman"/>
                <w:szCs w:val="22"/>
              </w:rPr>
            </w:pPr>
            <w:r>
              <w:rPr>
                <w:rFonts w:ascii="Times New Roman" w:hAnsi="Times New Roman" w:cs="Times New Roman"/>
                <w:szCs w:val="22"/>
              </w:rPr>
              <w:t>Credits</w:t>
            </w:r>
          </w:p>
        </w:tc>
        <w:tc>
          <w:tcPr>
            <w:tcW w:w="1890" w:type="dxa"/>
          </w:tcPr>
          <w:p w:rsidR="009F753D" w:rsidRDefault="009F753D" w:rsidP="00CC7E38">
            <w:pPr>
              <w:ind w:left="0" w:firstLine="0"/>
              <w:jc w:val="center"/>
              <w:rPr>
                <w:rFonts w:ascii="Times New Roman" w:hAnsi="Times New Roman" w:cs="Times New Roman"/>
                <w:szCs w:val="22"/>
              </w:rPr>
            </w:pPr>
            <w:r>
              <w:rPr>
                <w:rFonts w:ascii="Times New Roman" w:hAnsi="Times New Roman" w:cs="Times New Roman"/>
                <w:szCs w:val="22"/>
              </w:rPr>
              <w:t>Teaching Hours</w:t>
            </w:r>
          </w:p>
        </w:tc>
      </w:tr>
      <w:tr w:rsidR="005A605B" w:rsidTr="00CC7E38">
        <w:tc>
          <w:tcPr>
            <w:tcW w:w="162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Sculp/Ptg.711</w:t>
            </w:r>
          </w:p>
        </w:tc>
        <w:tc>
          <w:tcPr>
            <w:tcW w:w="3960" w:type="dxa"/>
          </w:tcPr>
          <w:p w:rsidR="005A605B" w:rsidRDefault="005A605B" w:rsidP="00CC7E38">
            <w:pPr>
              <w:ind w:left="0" w:firstLine="0"/>
              <w:rPr>
                <w:rFonts w:ascii="Times New Roman" w:hAnsi="Times New Roman" w:cs="Times New Roman"/>
                <w:szCs w:val="22"/>
              </w:rPr>
            </w:pPr>
            <w:r w:rsidRPr="001932CA">
              <w:rPr>
                <w:rFonts w:ascii="Times New Roman" w:hAnsi="Times New Roman" w:cs="Times New Roman"/>
                <w:szCs w:val="22"/>
              </w:rPr>
              <w:t>Issues on Traditional Nepali Arts</w:t>
            </w:r>
          </w:p>
        </w:tc>
        <w:tc>
          <w:tcPr>
            <w:tcW w:w="171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48</w:t>
            </w:r>
          </w:p>
        </w:tc>
      </w:tr>
      <w:tr w:rsidR="005A605B" w:rsidTr="00CC7E38">
        <w:tc>
          <w:tcPr>
            <w:tcW w:w="162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Sculp/Ptg.712</w:t>
            </w:r>
          </w:p>
        </w:tc>
        <w:tc>
          <w:tcPr>
            <w:tcW w:w="3960" w:type="dxa"/>
          </w:tcPr>
          <w:p w:rsidR="005A605B" w:rsidRDefault="005A605B" w:rsidP="00CC7E38">
            <w:pPr>
              <w:ind w:left="0" w:firstLine="0"/>
              <w:rPr>
                <w:rFonts w:ascii="Times New Roman" w:hAnsi="Times New Roman" w:cs="Times New Roman"/>
                <w:szCs w:val="22"/>
              </w:rPr>
            </w:pPr>
            <w:r w:rsidRPr="001932CA">
              <w:rPr>
                <w:rFonts w:ascii="Times New Roman" w:hAnsi="Times New Roman" w:cs="Times New Roman"/>
                <w:szCs w:val="22"/>
              </w:rPr>
              <w:t>Contemporary Art Practices in Nepal</w:t>
            </w:r>
          </w:p>
        </w:tc>
        <w:tc>
          <w:tcPr>
            <w:tcW w:w="171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48</w:t>
            </w:r>
          </w:p>
        </w:tc>
      </w:tr>
      <w:tr w:rsidR="005A605B" w:rsidTr="00CC7E38">
        <w:tc>
          <w:tcPr>
            <w:tcW w:w="162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Sculp/Ptg.713</w:t>
            </w:r>
          </w:p>
        </w:tc>
        <w:tc>
          <w:tcPr>
            <w:tcW w:w="3960" w:type="dxa"/>
          </w:tcPr>
          <w:p w:rsidR="005A605B" w:rsidRDefault="005A605B" w:rsidP="00CC7E38">
            <w:pPr>
              <w:ind w:left="0" w:firstLine="0"/>
              <w:rPr>
                <w:rFonts w:ascii="Times New Roman" w:hAnsi="Times New Roman" w:cs="Times New Roman"/>
                <w:szCs w:val="22"/>
              </w:rPr>
            </w:pPr>
            <w:r w:rsidRPr="001932CA">
              <w:rPr>
                <w:rFonts w:ascii="Times New Roman" w:eastAsia="Calibri" w:hAnsi="Times New Roman" w:cs="Times New Roman"/>
                <w:szCs w:val="22"/>
              </w:rPr>
              <w:t>Philosophical Foundation of Social Science Research</w:t>
            </w:r>
          </w:p>
        </w:tc>
        <w:tc>
          <w:tcPr>
            <w:tcW w:w="171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48</w:t>
            </w:r>
          </w:p>
        </w:tc>
      </w:tr>
      <w:tr w:rsidR="005A605B" w:rsidTr="00CC7E38">
        <w:tc>
          <w:tcPr>
            <w:tcW w:w="162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Sculp/Ptg.714</w:t>
            </w:r>
          </w:p>
        </w:tc>
        <w:tc>
          <w:tcPr>
            <w:tcW w:w="3960" w:type="dxa"/>
          </w:tcPr>
          <w:p w:rsidR="005A605B" w:rsidRDefault="005A605B" w:rsidP="00CC7E38">
            <w:pPr>
              <w:ind w:left="0" w:firstLine="0"/>
              <w:rPr>
                <w:rFonts w:ascii="Times New Roman" w:hAnsi="Times New Roman" w:cs="Times New Roman"/>
                <w:szCs w:val="22"/>
              </w:rPr>
            </w:pPr>
            <w:r w:rsidRPr="001932CA">
              <w:rPr>
                <w:rFonts w:ascii="Times New Roman" w:hAnsi="Times New Roman" w:cs="Times New Roman"/>
                <w:szCs w:val="22"/>
              </w:rPr>
              <w:t>Art Criticism</w:t>
            </w:r>
          </w:p>
        </w:tc>
        <w:tc>
          <w:tcPr>
            <w:tcW w:w="171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48</w:t>
            </w:r>
          </w:p>
        </w:tc>
      </w:tr>
      <w:tr w:rsidR="005A605B" w:rsidTr="00CC7E38">
        <w:tc>
          <w:tcPr>
            <w:tcW w:w="1620" w:type="dxa"/>
          </w:tcPr>
          <w:p w:rsidR="005A605B" w:rsidRDefault="005A605B" w:rsidP="00CC7E38">
            <w:pPr>
              <w:ind w:left="0" w:firstLine="0"/>
              <w:rPr>
                <w:rFonts w:ascii="Times New Roman" w:hAnsi="Times New Roman" w:cs="Times New Roman"/>
                <w:szCs w:val="22"/>
              </w:rPr>
            </w:pPr>
          </w:p>
        </w:tc>
        <w:tc>
          <w:tcPr>
            <w:tcW w:w="3960" w:type="dxa"/>
          </w:tcPr>
          <w:p w:rsidR="005A605B" w:rsidRDefault="005A605B" w:rsidP="00CC7E38">
            <w:pPr>
              <w:ind w:left="0" w:firstLine="0"/>
              <w:jc w:val="right"/>
              <w:rPr>
                <w:rFonts w:ascii="Times New Roman" w:hAnsi="Times New Roman" w:cs="Times New Roman"/>
                <w:szCs w:val="22"/>
              </w:rPr>
            </w:pPr>
            <w:r>
              <w:rPr>
                <w:rFonts w:ascii="Times New Roman" w:hAnsi="Times New Roman" w:cs="Times New Roman"/>
                <w:szCs w:val="22"/>
              </w:rPr>
              <w:t>Total</w:t>
            </w:r>
          </w:p>
        </w:tc>
        <w:tc>
          <w:tcPr>
            <w:tcW w:w="171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12</w:t>
            </w:r>
          </w:p>
        </w:tc>
        <w:tc>
          <w:tcPr>
            <w:tcW w:w="1890" w:type="dxa"/>
          </w:tcPr>
          <w:p w:rsidR="005A605B" w:rsidRDefault="005A605B" w:rsidP="00CC7E38">
            <w:pPr>
              <w:ind w:left="0" w:firstLine="0"/>
              <w:rPr>
                <w:rFonts w:ascii="Times New Roman" w:hAnsi="Times New Roman" w:cs="Times New Roman"/>
                <w:szCs w:val="22"/>
              </w:rPr>
            </w:pPr>
            <w:r>
              <w:rPr>
                <w:rFonts w:ascii="Times New Roman" w:hAnsi="Times New Roman" w:cs="Times New Roman"/>
                <w:szCs w:val="22"/>
              </w:rPr>
              <w:t>192</w:t>
            </w:r>
          </w:p>
        </w:tc>
      </w:tr>
    </w:tbl>
    <w:p w:rsidR="009F753D" w:rsidRDefault="009F753D" w:rsidP="009F753D">
      <w:pPr>
        <w:spacing w:line="240" w:lineRule="auto"/>
        <w:rPr>
          <w:rFonts w:ascii="Times New Roman" w:hAnsi="Times New Roman" w:cs="Times New Roman"/>
          <w:szCs w:val="22"/>
        </w:rPr>
      </w:pPr>
    </w:p>
    <w:p w:rsidR="00A74455" w:rsidRPr="00D25BC8" w:rsidRDefault="00D25BC8" w:rsidP="00A74455">
      <w:pPr>
        <w:spacing w:line="240" w:lineRule="auto"/>
        <w:rPr>
          <w:rFonts w:ascii="Times New Roman" w:hAnsi="Times New Roman" w:cs="Times New Roman"/>
          <w:b/>
          <w:bCs/>
          <w:szCs w:val="22"/>
        </w:rPr>
      </w:pPr>
      <w:r>
        <w:rPr>
          <w:rFonts w:ascii="Times New Roman" w:hAnsi="Times New Roman" w:cs="Times New Roman"/>
          <w:b/>
          <w:bCs/>
          <w:szCs w:val="22"/>
        </w:rPr>
        <w:t>Course Description of MP</w:t>
      </w:r>
      <w:r w:rsidR="00A74455" w:rsidRPr="00D25BC8">
        <w:rPr>
          <w:rFonts w:ascii="Times New Roman" w:hAnsi="Times New Roman" w:cs="Times New Roman"/>
          <w:b/>
          <w:bCs/>
          <w:szCs w:val="22"/>
        </w:rPr>
        <w:t>hil/ PhD – 3</w:t>
      </w:r>
      <w:r w:rsidR="00A74455" w:rsidRPr="00D25BC8">
        <w:rPr>
          <w:rFonts w:ascii="Times New Roman" w:hAnsi="Times New Roman" w:cs="Times New Roman"/>
          <w:b/>
          <w:bCs/>
          <w:szCs w:val="22"/>
          <w:vertAlign w:val="superscript"/>
        </w:rPr>
        <w:t>rd</w:t>
      </w:r>
      <w:r w:rsidR="00A74455" w:rsidRPr="00D25BC8">
        <w:rPr>
          <w:rFonts w:ascii="Times New Roman" w:hAnsi="Times New Roman" w:cs="Times New Roman"/>
          <w:b/>
          <w:bCs/>
          <w:szCs w:val="22"/>
        </w:rPr>
        <w:t xml:space="preserve">    Semester</w:t>
      </w:r>
    </w:p>
    <w:p w:rsidR="00A74455" w:rsidRDefault="00A74455" w:rsidP="00A74455">
      <w:pPr>
        <w:tabs>
          <w:tab w:val="left" w:pos="1039"/>
        </w:tabs>
        <w:spacing w:line="240" w:lineRule="auto"/>
        <w:rPr>
          <w:rFonts w:ascii="Times New Roman" w:hAnsi="Times New Roman" w:cs="Times New Roman"/>
          <w:szCs w:val="22"/>
        </w:rPr>
      </w:pPr>
    </w:p>
    <w:tbl>
      <w:tblPr>
        <w:tblStyle w:val="TableGrid"/>
        <w:tblW w:w="0" w:type="auto"/>
        <w:tblInd w:w="198" w:type="dxa"/>
        <w:tblLook w:val="04A0"/>
      </w:tblPr>
      <w:tblGrid>
        <w:gridCol w:w="1530"/>
        <w:gridCol w:w="4680"/>
        <w:gridCol w:w="954"/>
        <w:gridCol w:w="1926"/>
      </w:tblGrid>
      <w:tr w:rsidR="00A74455" w:rsidTr="0023361C">
        <w:tc>
          <w:tcPr>
            <w:tcW w:w="1530" w:type="dxa"/>
          </w:tcPr>
          <w:p w:rsidR="00A74455" w:rsidRDefault="00A74455" w:rsidP="009F753D">
            <w:pPr>
              <w:ind w:left="0" w:firstLine="0"/>
              <w:rPr>
                <w:rFonts w:ascii="Times New Roman" w:hAnsi="Times New Roman" w:cs="Times New Roman"/>
                <w:szCs w:val="22"/>
              </w:rPr>
            </w:pPr>
            <w:r>
              <w:rPr>
                <w:rFonts w:ascii="Times New Roman" w:hAnsi="Times New Roman" w:cs="Times New Roman"/>
                <w:szCs w:val="22"/>
              </w:rPr>
              <w:t>Course Code</w:t>
            </w:r>
          </w:p>
        </w:tc>
        <w:tc>
          <w:tcPr>
            <w:tcW w:w="4680" w:type="dxa"/>
          </w:tcPr>
          <w:p w:rsidR="00A74455" w:rsidRDefault="00A74455" w:rsidP="009F753D">
            <w:pPr>
              <w:ind w:left="0" w:firstLine="0"/>
              <w:rPr>
                <w:rFonts w:ascii="Times New Roman" w:hAnsi="Times New Roman" w:cs="Times New Roman"/>
                <w:szCs w:val="22"/>
              </w:rPr>
            </w:pPr>
            <w:r>
              <w:rPr>
                <w:rFonts w:ascii="Times New Roman" w:hAnsi="Times New Roman" w:cs="Times New Roman"/>
                <w:szCs w:val="22"/>
              </w:rPr>
              <w:t>Course Title</w:t>
            </w:r>
          </w:p>
        </w:tc>
        <w:tc>
          <w:tcPr>
            <w:tcW w:w="954" w:type="dxa"/>
          </w:tcPr>
          <w:p w:rsidR="00A74455" w:rsidRDefault="00A74455" w:rsidP="009F753D">
            <w:pPr>
              <w:ind w:left="0" w:firstLine="0"/>
              <w:rPr>
                <w:rFonts w:ascii="Times New Roman" w:hAnsi="Times New Roman" w:cs="Times New Roman"/>
                <w:szCs w:val="22"/>
              </w:rPr>
            </w:pPr>
            <w:r>
              <w:rPr>
                <w:rFonts w:ascii="Times New Roman" w:hAnsi="Times New Roman" w:cs="Times New Roman"/>
                <w:szCs w:val="22"/>
              </w:rPr>
              <w:t>Credits</w:t>
            </w:r>
          </w:p>
        </w:tc>
        <w:tc>
          <w:tcPr>
            <w:tcW w:w="1926" w:type="dxa"/>
          </w:tcPr>
          <w:p w:rsidR="00A74455" w:rsidRDefault="00A74455" w:rsidP="009F753D">
            <w:pPr>
              <w:ind w:left="0" w:firstLine="0"/>
              <w:rPr>
                <w:rFonts w:ascii="Times New Roman" w:hAnsi="Times New Roman" w:cs="Times New Roman"/>
                <w:szCs w:val="22"/>
              </w:rPr>
            </w:pPr>
            <w:r>
              <w:rPr>
                <w:rFonts w:ascii="Times New Roman" w:hAnsi="Times New Roman" w:cs="Times New Roman"/>
                <w:szCs w:val="22"/>
              </w:rPr>
              <w:t>Teaching Hours</w:t>
            </w:r>
          </w:p>
        </w:tc>
      </w:tr>
      <w:tr w:rsidR="00A74455" w:rsidTr="0023361C">
        <w:tc>
          <w:tcPr>
            <w:tcW w:w="1530" w:type="dxa"/>
          </w:tcPr>
          <w:p w:rsidR="00A74455" w:rsidRDefault="00A74455" w:rsidP="009F753D">
            <w:pPr>
              <w:ind w:left="0" w:firstLine="0"/>
              <w:rPr>
                <w:rFonts w:ascii="Times New Roman" w:hAnsi="Times New Roman" w:cs="Times New Roman"/>
                <w:szCs w:val="22"/>
              </w:rPr>
            </w:pPr>
            <w:r>
              <w:rPr>
                <w:rFonts w:ascii="Times New Roman" w:hAnsi="Times New Roman" w:cs="Times New Roman"/>
                <w:szCs w:val="22"/>
              </w:rPr>
              <w:t>Sculp/Ptg.</w:t>
            </w:r>
            <w:r w:rsidR="0023361C">
              <w:rPr>
                <w:rFonts w:ascii="Times New Roman" w:hAnsi="Times New Roman" w:cs="Times New Roman"/>
                <w:szCs w:val="22"/>
              </w:rPr>
              <w:t>720</w:t>
            </w:r>
          </w:p>
        </w:tc>
        <w:tc>
          <w:tcPr>
            <w:tcW w:w="4680" w:type="dxa"/>
          </w:tcPr>
          <w:p w:rsidR="00A74455" w:rsidRDefault="00D25BC8" w:rsidP="00D25BC8">
            <w:pPr>
              <w:ind w:left="0" w:firstLine="0"/>
              <w:rPr>
                <w:rFonts w:ascii="Times New Roman" w:hAnsi="Times New Roman" w:cs="Times New Roman"/>
                <w:szCs w:val="22"/>
              </w:rPr>
            </w:pPr>
            <w:r>
              <w:rPr>
                <w:rFonts w:ascii="Times New Roman" w:hAnsi="Times New Roman" w:cs="Times New Roman"/>
                <w:szCs w:val="22"/>
              </w:rPr>
              <w:t>MPhil</w:t>
            </w:r>
            <w:r w:rsidR="0023361C">
              <w:rPr>
                <w:rFonts w:ascii="Times New Roman" w:hAnsi="Times New Roman" w:cs="Times New Roman"/>
                <w:szCs w:val="22"/>
              </w:rPr>
              <w:t xml:space="preserve"> Dissertation</w:t>
            </w:r>
          </w:p>
        </w:tc>
        <w:tc>
          <w:tcPr>
            <w:tcW w:w="954" w:type="dxa"/>
          </w:tcPr>
          <w:p w:rsidR="00A74455" w:rsidRDefault="00D25BC8" w:rsidP="009F753D">
            <w:pPr>
              <w:ind w:left="0" w:firstLine="0"/>
              <w:rPr>
                <w:rFonts w:ascii="Times New Roman" w:hAnsi="Times New Roman" w:cs="Times New Roman"/>
                <w:szCs w:val="22"/>
              </w:rPr>
            </w:pPr>
            <w:r>
              <w:rPr>
                <w:rFonts w:ascii="Times New Roman" w:hAnsi="Times New Roman" w:cs="Times New Roman"/>
                <w:szCs w:val="22"/>
              </w:rPr>
              <w:t>6</w:t>
            </w:r>
          </w:p>
        </w:tc>
        <w:tc>
          <w:tcPr>
            <w:tcW w:w="1926" w:type="dxa"/>
          </w:tcPr>
          <w:p w:rsidR="00A74455" w:rsidRDefault="00A74455" w:rsidP="009F753D">
            <w:pPr>
              <w:ind w:left="0" w:firstLine="0"/>
              <w:rPr>
                <w:rFonts w:ascii="Times New Roman" w:hAnsi="Times New Roman" w:cs="Times New Roman"/>
                <w:szCs w:val="22"/>
              </w:rPr>
            </w:pPr>
          </w:p>
        </w:tc>
      </w:tr>
    </w:tbl>
    <w:p w:rsidR="0023361C" w:rsidRDefault="00D25BC8" w:rsidP="0023361C">
      <w:pPr>
        <w:ind w:left="0" w:firstLine="0"/>
        <w:jc w:val="center"/>
        <w:rPr>
          <w:rFonts w:ascii="Times New Roman" w:hAnsi="Times New Roman" w:cs="Times New Roman"/>
          <w:szCs w:val="22"/>
        </w:rPr>
      </w:pPr>
      <w:r>
        <w:rPr>
          <w:rFonts w:ascii="Times New Roman" w:hAnsi="Times New Roman" w:cs="Times New Roman"/>
          <w:szCs w:val="22"/>
        </w:rPr>
        <w:t>For scholars who pursue PhD</w:t>
      </w:r>
      <w:r w:rsidR="0023361C">
        <w:rPr>
          <w:rFonts w:ascii="Times New Roman" w:hAnsi="Times New Roman" w:cs="Times New Roman"/>
          <w:szCs w:val="22"/>
        </w:rPr>
        <w:t xml:space="preserve"> directly</w:t>
      </w:r>
    </w:p>
    <w:tbl>
      <w:tblPr>
        <w:tblStyle w:val="TableGrid"/>
        <w:tblW w:w="0" w:type="auto"/>
        <w:tblInd w:w="198" w:type="dxa"/>
        <w:tblLook w:val="04A0"/>
      </w:tblPr>
      <w:tblGrid>
        <w:gridCol w:w="1530"/>
        <w:gridCol w:w="4680"/>
        <w:gridCol w:w="954"/>
        <w:gridCol w:w="1926"/>
      </w:tblGrid>
      <w:tr w:rsidR="00A74455" w:rsidTr="0023361C">
        <w:tc>
          <w:tcPr>
            <w:tcW w:w="1530" w:type="dxa"/>
          </w:tcPr>
          <w:p w:rsidR="00A74455" w:rsidRDefault="00A74455" w:rsidP="009F753D">
            <w:pPr>
              <w:ind w:left="0" w:firstLine="0"/>
              <w:rPr>
                <w:rFonts w:ascii="Times New Roman" w:hAnsi="Times New Roman" w:cs="Times New Roman"/>
                <w:szCs w:val="22"/>
              </w:rPr>
            </w:pPr>
            <w:r>
              <w:rPr>
                <w:rFonts w:ascii="Times New Roman" w:hAnsi="Times New Roman" w:cs="Times New Roman"/>
                <w:szCs w:val="22"/>
              </w:rPr>
              <w:t>Sculp/Ptg.</w:t>
            </w:r>
            <w:r w:rsidR="0023361C">
              <w:rPr>
                <w:rFonts w:ascii="Times New Roman" w:hAnsi="Times New Roman" w:cs="Times New Roman"/>
                <w:szCs w:val="22"/>
              </w:rPr>
              <w:t>721</w:t>
            </w:r>
          </w:p>
        </w:tc>
        <w:tc>
          <w:tcPr>
            <w:tcW w:w="4680" w:type="dxa"/>
          </w:tcPr>
          <w:p w:rsidR="00A74455" w:rsidRDefault="0023361C" w:rsidP="009F753D">
            <w:pPr>
              <w:ind w:left="0" w:firstLine="0"/>
              <w:rPr>
                <w:rFonts w:ascii="Times New Roman" w:hAnsi="Times New Roman" w:cs="Times New Roman"/>
                <w:szCs w:val="22"/>
              </w:rPr>
            </w:pPr>
            <w:r>
              <w:rPr>
                <w:rFonts w:ascii="Times New Roman" w:hAnsi="Times New Roman" w:cs="Times New Roman"/>
                <w:szCs w:val="22"/>
              </w:rPr>
              <w:t>Synthesis Paper I</w:t>
            </w:r>
          </w:p>
        </w:tc>
        <w:tc>
          <w:tcPr>
            <w:tcW w:w="954" w:type="dxa"/>
          </w:tcPr>
          <w:p w:rsidR="00A74455" w:rsidRDefault="00D25BC8" w:rsidP="009F753D">
            <w:pPr>
              <w:ind w:left="0" w:firstLine="0"/>
              <w:rPr>
                <w:rFonts w:ascii="Times New Roman" w:hAnsi="Times New Roman" w:cs="Times New Roman"/>
                <w:szCs w:val="22"/>
              </w:rPr>
            </w:pPr>
            <w:r>
              <w:rPr>
                <w:rFonts w:ascii="Times New Roman" w:hAnsi="Times New Roman" w:cs="Times New Roman"/>
                <w:szCs w:val="22"/>
              </w:rPr>
              <w:t>3</w:t>
            </w:r>
          </w:p>
        </w:tc>
        <w:tc>
          <w:tcPr>
            <w:tcW w:w="1926" w:type="dxa"/>
          </w:tcPr>
          <w:p w:rsidR="00A74455" w:rsidRDefault="00A74455" w:rsidP="009F753D">
            <w:pPr>
              <w:ind w:left="0" w:firstLine="0"/>
              <w:rPr>
                <w:rFonts w:ascii="Times New Roman" w:hAnsi="Times New Roman" w:cs="Times New Roman"/>
                <w:szCs w:val="22"/>
              </w:rPr>
            </w:pPr>
          </w:p>
        </w:tc>
      </w:tr>
      <w:tr w:rsidR="00A74455" w:rsidTr="0023361C">
        <w:tc>
          <w:tcPr>
            <w:tcW w:w="1530" w:type="dxa"/>
          </w:tcPr>
          <w:p w:rsidR="00A74455" w:rsidRDefault="00A74455" w:rsidP="009F753D">
            <w:pPr>
              <w:ind w:left="0" w:firstLine="0"/>
              <w:rPr>
                <w:rFonts w:ascii="Times New Roman" w:hAnsi="Times New Roman" w:cs="Times New Roman"/>
                <w:szCs w:val="22"/>
              </w:rPr>
            </w:pPr>
            <w:r>
              <w:rPr>
                <w:rFonts w:ascii="Times New Roman" w:hAnsi="Times New Roman" w:cs="Times New Roman"/>
                <w:szCs w:val="22"/>
              </w:rPr>
              <w:t>Sculp/Ptg.</w:t>
            </w:r>
            <w:r w:rsidR="0023361C">
              <w:rPr>
                <w:rFonts w:ascii="Times New Roman" w:hAnsi="Times New Roman" w:cs="Times New Roman"/>
                <w:szCs w:val="22"/>
              </w:rPr>
              <w:t>722</w:t>
            </w:r>
          </w:p>
        </w:tc>
        <w:tc>
          <w:tcPr>
            <w:tcW w:w="4680" w:type="dxa"/>
          </w:tcPr>
          <w:p w:rsidR="00A74455" w:rsidRDefault="0023361C" w:rsidP="009F753D">
            <w:pPr>
              <w:ind w:left="0" w:firstLine="0"/>
              <w:rPr>
                <w:rFonts w:ascii="Times New Roman" w:hAnsi="Times New Roman" w:cs="Times New Roman"/>
                <w:szCs w:val="22"/>
              </w:rPr>
            </w:pPr>
            <w:r>
              <w:rPr>
                <w:rFonts w:ascii="Times New Roman" w:hAnsi="Times New Roman" w:cs="Times New Roman"/>
                <w:szCs w:val="22"/>
              </w:rPr>
              <w:t>Synthesis Paper II</w:t>
            </w:r>
          </w:p>
        </w:tc>
        <w:tc>
          <w:tcPr>
            <w:tcW w:w="954" w:type="dxa"/>
          </w:tcPr>
          <w:p w:rsidR="00A74455" w:rsidRDefault="00D25BC8" w:rsidP="009F753D">
            <w:pPr>
              <w:ind w:left="0" w:firstLine="0"/>
              <w:rPr>
                <w:rFonts w:ascii="Times New Roman" w:hAnsi="Times New Roman" w:cs="Times New Roman"/>
                <w:szCs w:val="22"/>
              </w:rPr>
            </w:pPr>
            <w:r>
              <w:rPr>
                <w:rFonts w:ascii="Times New Roman" w:hAnsi="Times New Roman" w:cs="Times New Roman"/>
                <w:szCs w:val="22"/>
              </w:rPr>
              <w:t>3</w:t>
            </w:r>
          </w:p>
        </w:tc>
        <w:tc>
          <w:tcPr>
            <w:tcW w:w="1926" w:type="dxa"/>
          </w:tcPr>
          <w:p w:rsidR="00A74455" w:rsidRDefault="00A74455" w:rsidP="009F753D">
            <w:pPr>
              <w:ind w:left="0" w:firstLine="0"/>
              <w:rPr>
                <w:rFonts w:ascii="Times New Roman" w:hAnsi="Times New Roman" w:cs="Times New Roman"/>
                <w:szCs w:val="22"/>
              </w:rPr>
            </w:pPr>
          </w:p>
        </w:tc>
      </w:tr>
    </w:tbl>
    <w:p w:rsidR="00CC7E38" w:rsidRDefault="00CC7E38" w:rsidP="009F753D">
      <w:pPr>
        <w:spacing w:line="240" w:lineRule="auto"/>
        <w:rPr>
          <w:rFonts w:ascii="Times New Roman" w:hAnsi="Times New Roman" w:cs="Times New Roman"/>
          <w:szCs w:val="22"/>
        </w:rPr>
      </w:pPr>
    </w:p>
    <w:p w:rsidR="00D25BC8" w:rsidRDefault="00D25BC8">
      <w:pPr>
        <w:rPr>
          <w:rFonts w:ascii="Times New Roman" w:hAnsi="Times New Roman" w:cs="Times New Roman"/>
          <w:szCs w:val="22"/>
        </w:rPr>
      </w:pPr>
      <w:r>
        <w:rPr>
          <w:rFonts w:ascii="Times New Roman" w:hAnsi="Times New Roman" w:cs="Times New Roman"/>
          <w:szCs w:val="22"/>
        </w:rPr>
        <w:br w:type="page"/>
      </w:r>
    </w:p>
    <w:p w:rsidR="008864DF" w:rsidRPr="00664347" w:rsidRDefault="008864DF" w:rsidP="006273D2">
      <w:pPr>
        <w:spacing w:line="240" w:lineRule="auto"/>
        <w:jc w:val="center"/>
        <w:rPr>
          <w:rFonts w:ascii="Times New Roman" w:hAnsi="Times New Roman" w:cs="Times New Roman"/>
          <w:szCs w:val="22"/>
        </w:rPr>
      </w:pPr>
      <w:r w:rsidRPr="00664347">
        <w:rPr>
          <w:rFonts w:ascii="Times New Roman" w:hAnsi="Times New Roman" w:cs="Times New Roman"/>
          <w:szCs w:val="22"/>
        </w:rPr>
        <w:lastRenderedPageBreak/>
        <w:t>Tribhuvan University</w:t>
      </w:r>
    </w:p>
    <w:p w:rsidR="008864DF" w:rsidRPr="00664347" w:rsidRDefault="008864DF" w:rsidP="006273D2">
      <w:pPr>
        <w:spacing w:line="240" w:lineRule="auto"/>
        <w:jc w:val="center"/>
        <w:rPr>
          <w:rFonts w:ascii="Times New Roman" w:hAnsi="Times New Roman" w:cs="Times New Roman"/>
          <w:szCs w:val="22"/>
        </w:rPr>
      </w:pPr>
      <w:r w:rsidRPr="00664347">
        <w:rPr>
          <w:rFonts w:ascii="Times New Roman" w:hAnsi="Times New Roman" w:cs="Times New Roman"/>
          <w:szCs w:val="22"/>
        </w:rPr>
        <w:t>Faculty of Humanities and Social Sciences</w:t>
      </w:r>
    </w:p>
    <w:p w:rsidR="00A45A9D" w:rsidRPr="00664347" w:rsidRDefault="002B2CE6" w:rsidP="006273D2">
      <w:pPr>
        <w:spacing w:line="240" w:lineRule="auto"/>
        <w:jc w:val="center"/>
        <w:rPr>
          <w:rFonts w:ascii="Times New Roman" w:hAnsi="Times New Roman" w:cs="Times New Roman"/>
          <w:szCs w:val="22"/>
        </w:rPr>
      </w:pPr>
      <w:r>
        <w:rPr>
          <w:rFonts w:ascii="Times New Roman" w:hAnsi="Times New Roman" w:cs="Times New Roman"/>
          <w:szCs w:val="22"/>
        </w:rPr>
        <w:t xml:space="preserve">MPhil/ </w:t>
      </w:r>
      <w:r w:rsidR="00023C2B" w:rsidRPr="00664347">
        <w:rPr>
          <w:rFonts w:ascii="Times New Roman" w:hAnsi="Times New Roman" w:cs="Times New Roman"/>
          <w:szCs w:val="22"/>
        </w:rPr>
        <w:t>PhD Program</w:t>
      </w:r>
      <w:r w:rsidR="009A7572" w:rsidRPr="00664347">
        <w:rPr>
          <w:rFonts w:ascii="Times New Roman" w:hAnsi="Times New Roman" w:cs="Times New Roman"/>
          <w:szCs w:val="22"/>
        </w:rPr>
        <w:t xml:space="preserve"> in Fine Arts (Sculpture/Painting)</w:t>
      </w:r>
    </w:p>
    <w:p w:rsidR="008864DF" w:rsidRDefault="003D1443" w:rsidP="006273D2">
      <w:pPr>
        <w:spacing w:line="240" w:lineRule="auto"/>
        <w:jc w:val="center"/>
        <w:rPr>
          <w:rFonts w:ascii="Times New Roman" w:hAnsi="Times New Roman" w:cs="Times New Roman"/>
          <w:szCs w:val="22"/>
        </w:rPr>
      </w:pPr>
      <w:r w:rsidRPr="00664347">
        <w:rPr>
          <w:rFonts w:ascii="Times New Roman" w:hAnsi="Times New Roman" w:cs="Times New Roman"/>
          <w:szCs w:val="22"/>
        </w:rPr>
        <w:t>Coursework Syllabus (20</w:t>
      </w:r>
      <w:r w:rsidR="00C95B6D">
        <w:rPr>
          <w:rFonts w:ascii="Times New Roman" w:hAnsi="Times New Roman" w:cs="Times New Roman"/>
          <w:szCs w:val="22"/>
        </w:rPr>
        <w:t>22</w:t>
      </w:r>
      <w:r w:rsidR="008864DF" w:rsidRPr="00664347">
        <w:rPr>
          <w:rFonts w:ascii="Times New Roman" w:hAnsi="Times New Roman" w:cs="Times New Roman"/>
          <w:szCs w:val="22"/>
        </w:rPr>
        <w:t>)</w:t>
      </w:r>
    </w:p>
    <w:p w:rsidR="002B2CE6" w:rsidRDefault="002B2CE6" w:rsidP="006273D2">
      <w:pPr>
        <w:spacing w:line="240" w:lineRule="auto"/>
        <w:jc w:val="center"/>
        <w:rPr>
          <w:rFonts w:ascii="Times New Roman" w:hAnsi="Times New Roman" w:cs="Times New Roman"/>
          <w:szCs w:val="22"/>
        </w:rPr>
      </w:pPr>
    </w:p>
    <w:p w:rsidR="002B2CE6" w:rsidRDefault="002B2CE6" w:rsidP="006273D2">
      <w:pPr>
        <w:spacing w:line="240" w:lineRule="auto"/>
        <w:jc w:val="center"/>
        <w:rPr>
          <w:rFonts w:ascii="Times New Roman" w:hAnsi="Times New Roman" w:cs="Times New Roman"/>
          <w:szCs w:val="22"/>
        </w:rPr>
      </w:pPr>
    </w:p>
    <w:p w:rsidR="009A7F07" w:rsidRPr="005A17F9" w:rsidRDefault="0020094E" w:rsidP="006273D2">
      <w:pPr>
        <w:spacing w:line="240" w:lineRule="auto"/>
        <w:jc w:val="center"/>
        <w:rPr>
          <w:rFonts w:ascii="Times New Roman" w:hAnsi="Times New Roman" w:cs="Times New Roman"/>
          <w:b/>
          <w:bCs/>
          <w:szCs w:val="22"/>
        </w:rPr>
      </w:pPr>
      <w:r>
        <w:rPr>
          <w:rFonts w:ascii="Times New Roman" w:hAnsi="Times New Roman" w:cs="Times New Roman"/>
          <w:b/>
          <w:bCs/>
          <w:szCs w:val="22"/>
        </w:rPr>
        <w:t>2</w:t>
      </w:r>
      <w:r w:rsidRPr="0020094E">
        <w:rPr>
          <w:rFonts w:ascii="Times New Roman" w:hAnsi="Times New Roman" w:cs="Times New Roman"/>
          <w:b/>
          <w:bCs/>
          <w:szCs w:val="22"/>
          <w:vertAlign w:val="superscript"/>
        </w:rPr>
        <w:t>nd</w:t>
      </w:r>
      <w:r>
        <w:rPr>
          <w:rFonts w:ascii="Times New Roman" w:hAnsi="Times New Roman" w:cs="Times New Roman"/>
          <w:b/>
          <w:bCs/>
          <w:szCs w:val="22"/>
        </w:rPr>
        <w:t xml:space="preserve"> Semester</w:t>
      </w:r>
    </w:p>
    <w:p w:rsidR="00906F2F" w:rsidRDefault="00906F2F" w:rsidP="00F37076">
      <w:pPr>
        <w:spacing w:line="240" w:lineRule="auto"/>
        <w:ind w:left="0" w:firstLine="720"/>
        <w:rPr>
          <w:rFonts w:ascii="Times New Roman" w:hAnsi="Times New Roman" w:cs="Times New Roman"/>
          <w:szCs w:val="22"/>
        </w:rPr>
      </w:pPr>
    </w:p>
    <w:p w:rsidR="00A11803" w:rsidRDefault="001932CA" w:rsidP="00F37076">
      <w:pPr>
        <w:spacing w:line="240" w:lineRule="auto"/>
        <w:ind w:left="0" w:firstLine="720"/>
        <w:rPr>
          <w:rFonts w:ascii="Times New Roman" w:hAnsi="Times New Roman" w:cs="Times New Roman"/>
          <w:szCs w:val="22"/>
        </w:rPr>
      </w:pPr>
      <w:r>
        <w:rPr>
          <w:rFonts w:ascii="Times New Roman" w:hAnsi="Times New Roman" w:cs="Times New Roman"/>
          <w:szCs w:val="22"/>
        </w:rPr>
        <w:t xml:space="preserve">The courses in </w:t>
      </w:r>
      <w:r w:rsidR="00906F2F">
        <w:rPr>
          <w:rFonts w:ascii="Times New Roman" w:hAnsi="Times New Roman" w:cs="Times New Roman"/>
          <w:szCs w:val="22"/>
        </w:rPr>
        <w:t>2</w:t>
      </w:r>
      <w:r w:rsidR="00906F2F" w:rsidRPr="00906F2F">
        <w:rPr>
          <w:rFonts w:ascii="Times New Roman" w:hAnsi="Times New Roman" w:cs="Times New Roman"/>
          <w:szCs w:val="22"/>
          <w:vertAlign w:val="superscript"/>
        </w:rPr>
        <w:t>nd</w:t>
      </w:r>
      <w:r w:rsidR="00906F2F">
        <w:rPr>
          <w:rFonts w:ascii="Times New Roman" w:hAnsi="Times New Roman" w:cs="Times New Roman"/>
          <w:szCs w:val="22"/>
        </w:rPr>
        <w:t xml:space="preserve"> semester</w:t>
      </w:r>
      <w:r w:rsidR="00074354">
        <w:rPr>
          <w:rFonts w:ascii="Times New Roman" w:hAnsi="Times New Roman" w:cs="Times New Roman"/>
          <w:szCs w:val="22"/>
        </w:rPr>
        <w:t xml:space="preserve"> facilitate the research scholars to explore the research area of their interest based on the knowledge and skills they learned in </w:t>
      </w:r>
      <w:r w:rsidR="0020094E">
        <w:rPr>
          <w:rFonts w:ascii="Times New Roman" w:hAnsi="Times New Roman" w:cs="Times New Roman"/>
          <w:szCs w:val="22"/>
        </w:rPr>
        <w:t>1</w:t>
      </w:r>
      <w:r w:rsidR="0020094E" w:rsidRPr="0020094E">
        <w:rPr>
          <w:rFonts w:ascii="Times New Roman" w:hAnsi="Times New Roman" w:cs="Times New Roman"/>
          <w:szCs w:val="22"/>
          <w:vertAlign w:val="superscript"/>
        </w:rPr>
        <w:t>st</w:t>
      </w:r>
      <w:r w:rsidR="0020094E">
        <w:rPr>
          <w:rFonts w:ascii="Times New Roman" w:hAnsi="Times New Roman" w:cs="Times New Roman"/>
          <w:szCs w:val="22"/>
        </w:rPr>
        <w:t xml:space="preserve"> semester</w:t>
      </w:r>
      <w:r w:rsidR="00074354">
        <w:rPr>
          <w:rFonts w:ascii="Times New Roman" w:hAnsi="Times New Roman" w:cs="Times New Roman"/>
          <w:szCs w:val="22"/>
        </w:rPr>
        <w:t xml:space="preserve">. </w:t>
      </w:r>
      <w:r w:rsidR="00F37076">
        <w:rPr>
          <w:rFonts w:ascii="Times New Roman" w:hAnsi="Times New Roman" w:cs="Times New Roman"/>
          <w:szCs w:val="22"/>
        </w:rPr>
        <w:t>The scholars are expected to apply t</w:t>
      </w:r>
      <w:r w:rsidR="00074354">
        <w:rPr>
          <w:rFonts w:ascii="Times New Roman" w:hAnsi="Times New Roman" w:cs="Times New Roman"/>
          <w:szCs w:val="22"/>
        </w:rPr>
        <w:t>he knowledge of aesthetics and art movements, and the skills of research writing and research methodology</w:t>
      </w:r>
      <w:r w:rsidR="00F37076">
        <w:rPr>
          <w:rFonts w:ascii="Times New Roman" w:hAnsi="Times New Roman" w:cs="Times New Roman"/>
          <w:szCs w:val="22"/>
        </w:rPr>
        <w:t xml:space="preserve"> to explore the relevant issues and problems in the domain of fine arts. In addition to expanding the theoretical dimensions of research philosophy, the courses focus on </w:t>
      </w:r>
      <w:r w:rsidR="002B2F91">
        <w:rPr>
          <w:rFonts w:ascii="Times New Roman" w:hAnsi="Times New Roman" w:cs="Times New Roman"/>
          <w:szCs w:val="22"/>
        </w:rPr>
        <w:t xml:space="preserve">the scholars' direct involvement in their research works. In this sense, the emphasis is on the application of theory in practice in real context so that the scholars can handle their research works independently. </w:t>
      </w:r>
    </w:p>
    <w:p w:rsidR="002B2CE6" w:rsidRPr="00D25BC8" w:rsidRDefault="002B2CE6" w:rsidP="002B2CE6">
      <w:pPr>
        <w:spacing w:line="240" w:lineRule="auto"/>
        <w:rPr>
          <w:rFonts w:ascii="Times New Roman" w:hAnsi="Times New Roman" w:cs="Times New Roman"/>
          <w:b/>
          <w:bCs/>
          <w:szCs w:val="22"/>
        </w:rPr>
      </w:pPr>
    </w:p>
    <w:p w:rsidR="002B2CE6" w:rsidRDefault="002B2CE6" w:rsidP="002B2CE6">
      <w:pPr>
        <w:spacing w:line="240" w:lineRule="auto"/>
        <w:ind w:left="0" w:firstLine="0"/>
        <w:rPr>
          <w:rFonts w:ascii="Times New Roman" w:hAnsi="Times New Roman" w:cs="Times New Roman"/>
          <w:szCs w:val="22"/>
        </w:rPr>
      </w:pPr>
    </w:p>
    <w:tbl>
      <w:tblPr>
        <w:tblStyle w:val="TableGrid"/>
        <w:tblW w:w="0" w:type="auto"/>
        <w:tblInd w:w="198" w:type="dxa"/>
        <w:tblLook w:val="04A0"/>
      </w:tblPr>
      <w:tblGrid>
        <w:gridCol w:w="1620"/>
        <w:gridCol w:w="3960"/>
        <w:gridCol w:w="1710"/>
        <w:gridCol w:w="1890"/>
      </w:tblGrid>
      <w:tr w:rsidR="002B2CE6" w:rsidTr="004E3386">
        <w:tc>
          <w:tcPr>
            <w:tcW w:w="1620" w:type="dxa"/>
          </w:tcPr>
          <w:p w:rsidR="002B2CE6" w:rsidRDefault="002B2CE6" w:rsidP="004E3386">
            <w:pPr>
              <w:ind w:left="0" w:firstLine="0"/>
              <w:jc w:val="center"/>
              <w:rPr>
                <w:rFonts w:ascii="Times New Roman" w:hAnsi="Times New Roman" w:cs="Times New Roman"/>
                <w:szCs w:val="22"/>
              </w:rPr>
            </w:pPr>
            <w:r>
              <w:rPr>
                <w:rFonts w:ascii="Times New Roman" w:hAnsi="Times New Roman" w:cs="Times New Roman"/>
                <w:szCs w:val="22"/>
              </w:rPr>
              <w:t>Course Code</w:t>
            </w:r>
          </w:p>
        </w:tc>
        <w:tc>
          <w:tcPr>
            <w:tcW w:w="3960" w:type="dxa"/>
          </w:tcPr>
          <w:p w:rsidR="002B2CE6" w:rsidRDefault="002B2CE6" w:rsidP="004E3386">
            <w:pPr>
              <w:ind w:left="0" w:firstLine="0"/>
              <w:jc w:val="center"/>
              <w:rPr>
                <w:rFonts w:ascii="Times New Roman" w:hAnsi="Times New Roman" w:cs="Times New Roman"/>
                <w:szCs w:val="22"/>
              </w:rPr>
            </w:pPr>
            <w:r>
              <w:rPr>
                <w:rFonts w:ascii="Times New Roman" w:hAnsi="Times New Roman" w:cs="Times New Roman"/>
                <w:szCs w:val="22"/>
              </w:rPr>
              <w:t>Course Title</w:t>
            </w:r>
          </w:p>
        </w:tc>
        <w:tc>
          <w:tcPr>
            <w:tcW w:w="1710" w:type="dxa"/>
          </w:tcPr>
          <w:p w:rsidR="002B2CE6" w:rsidRDefault="002B2CE6" w:rsidP="004E3386">
            <w:pPr>
              <w:ind w:left="0" w:firstLine="0"/>
              <w:jc w:val="center"/>
              <w:rPr>
                <w:rFonts w:ascii="Times New Roman" w:hAnsi="Times New Roman" w:cs="Times New Roman"/>
                <w:szCs w:val="22"/>
              </w:rPr>
            </w:pPr>
            <w:r>
              <w:rPr>
                <w:rFonts w:ascii="Times New Roman" w:hAnsi="Times New Roman" w:cs="Times New Roman"/>
                <w:szCs w:val="22"/>
              </w:rPr>
              <w:t>Credits</w:t>
            </w:r>
          </w:p>
        </w:tc>
        <w:tc>
          <w:tcPr>
            <w:tcW w:w="1890" w:type="dxa"/>
          </w:tcPr>
          <w:p w:rsidR="002B2CE6" w:rsidRDefault="002B2CE6" w:rsidP="004E3386">
            <w:pPr>
              <w:ind w:left="0" w:firstLine="0"/>
              <w:jc w:val="center"/>
              <w:rPr>
                <w:rFonts w:ascii="Times New Roman" w:hAnsi="Times New Roman" w:cs="Times New Roman"/>
                <w:szCs w:val="22"/>
              </w:rPr>
            </w:pPr>
            <w:r>
              <w:rPr>
                <w:rFonts w:ascii="Times New Roman" w:hAnsi="Times New Roman" w:cs="Times New Roman"/>
                <w:szCs w:val="22"/>
              </w:rPr>
              <w:t>Teaching Hours</w:t>
            </w:r>
          </w:p>
        </w:tc>
      </w:tr>
      <w:tr w:rsidR="002B2CE6" w:rsidTr="004E3386">
        <w:tc>
          <w:tcPr>
            <w:tcW w:w="162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Sculp/Ptg.711</w:t>
            </w:r>
          </w:p>
        </w:tc>
        <w:tc>
          <w:tcPr>
            <w:tcW w:w="3960" w:type="dxa"/>
          </w:tcPr>
          <w:p w:rsidR="002B2CE6" w:rsidRDefault="002B2CE6" w:rsidP="004E3386">
            <w:pPr>
              <w:ind w:left="0" w:firstLine="0"/>
              <w:rPr>
                <w:rFonts w:ascii="Times New Roman" w:hAnsi="Times New Roman" w:cs="Times New Roman"/>
                <w:szCs w:val="22"/>
              </w:rPr>
            </w:pPr>
            <w:r w:rsidRPr="001932CA">
              <w:rPr>
                <w:rFonts w:ascii="Times New Roman" w:hAnsi="Times New Roman" w:cs="Times New Roman"/>
                <w:szCs w:val="22"/>
              </w:rPr>
              <w:t>Issues on Traditional Nepali Arts</w:t>
            </w:r>
          </w:p>
        </w:tc>
        <w:tc>
          <w:tcPr>
            <w:tcW w:w="171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48</w:t>
            </w:r>
          </w:p>
        </w:tc>
      </w:tr>
      <w:tr w:rsidR="002B2CE6" w:rsidTr="004E3386">
        <w:tc>
          <w:tcPr>
            <w:tcW w:w="162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Sculp/Ptg.712</w:t>
            </w:r>
          </w:p>
        </w:tc>
        <w:tc>
          <w:tcPr>
            <w:tcW w:w="3960" w:type="dxa"/>
          </w:tcPr>
          <w:p w:rsidR="002B2CE6" w:rsidRDefault="002B2CE6" w:rsidP="004E3386">
            <w:pPr>
              <w:ind w:left="0" w:firstLine="0"/>
              <w:rPr>
                <w:rFonts w:ascii="Times New Roman" w:hAnsi="Times New Roman" w:cs="Times New Roman"/>
                <w:szCs w:val="22"/>
              </w:rPr>
            </w:pPr>
            <w:r w:rsidRPr="001932CA">
              <w:rPr>
                <w:rFonts w:ascii="Times New Roman" w:hAnsi="Times New Roman" w:cs="Times New Roman"/>
                <w:szCs w:val="22"/>
              </w:rPr>
              <w:t>Contemporary Art Practices in Nepal</w:t>
            </w:r>
          </w:p>
        </w:tc>
        <w:tc>
          <w:tcPr>
            <w:tcW w:w="171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48</w:t>
            </w:r>
          </w:p>
        </w:tc>
      </w:tr>
      <w:tr w:rsidR="002B2CE6" w:rsidTr="004E3386">
        <w:tc>
          <w:tcPr>
            <w:tcW w:w="162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Sculp/Ptg.713</w:t>
            </w:r>
          </w:p>
        </w:tc>
        <w:tc>
          <w:tcPr>
            <w:tcW w:w="3960" w:type="dxa"/>
          </w:tcPr>
          <w:p w:rsidR="002B2CE6" w:rsidRDefault="002B2CE6" w:rsidP="004E3386">
            <w:pPr>
              <w:ind w:left="0" w:firstLine="0"/>
              <w:rPr>
                <w:rFonts w:ascii="Times New Roman" w:hAnsi="Times New Roman" w:cs="Times New Roman"/>
                <w:szCs w:val="22"/>
              </w:rPr>
            </w:pPr>
            <w:r w:rsidRPr="001932CA">
              <w:rPr>
                <w:rFonts w:ascii="Times New Roman" w:eastAsia="Calibri" w:hAnsi="Times New Roman" w:cs="Times New Roman"/>
                <w:szCs w:val="22"/>
              </w:rPr>
              <w:t>Philosophical Foundation of Social Science Research</w:t>
            </w:r>
          </w:p>
        </w:tc>
        <w:tc>
          <w:tcPr>
            <w:tcW w:w="171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48</w:t>
            </w:r>
          </w:p>
        </w:tc>
      </w:tr>
      <w:tr w:rsidR="002B2CE6" w:rsidTr="004E3386">
        <w:tc>
          <w:tcPr>
            <w:tcW w:w="162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Sculp/Ptg.714</w:t>
            </w:r>
          </w:p>
        </w:tc>
        <w:tc>
          <w:tcPr>
            <w:tcW w:w="3960" w:type="dxa"/>
          </w:tcPr>
          <w:p w:rsidR="002B2CE6" w:rsidRDefault="002B2CE6" w:rsidP="004E3386">
            <w:pPr>
              <w:ind w:left="0" w:firstLine="0"/>
              <w:rPr>
                <w:rFonts w:ascii="Times New Roman" w:hAnsi="Times New Roman" w:cs="Times New Roman"/>
                <w:szCs w:val="22"/>
              </w:rPr>
            </w:pPr>
            <w:r w:rsidRPr="001932CA">
              <w:rPr>
                <w:rFonts w:ascii="Times New Roman" w:hAnsi="Times New Roman" w:cs="Times New Roman"/>
                <w:szCs w:val="22"/>
              </w:rPr>
              <w:t>Art Criticism</w:t>
            </w:r>
          </w:p>
        </w:tc>
        <w:tc>
          <w:tcPr>
            <w:tcW w:w="171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3</w:t>
            </w:r>
          </w:p>
        </w:tc>
        <w:tc>
          <w:tcPr>
            <w:tcW w:w="189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48</w:t>
            </w:r>
          </w:p>
        </w:tc>
      </w:tr>
      <w:tr w:rsidR="002B2CE6" w:rsidTr="004E3386">
        <w:tc>
          <w:tcPr>
            <w:tcW w:w="1620" w:type="dxa"/>
          </w:tcPr>
          <w:p w:rsidR="002B2CE6" w:rsidRDefault="002B2CE6" w:rsidP="004E3386">
            <w:pPr>
              <w:ind w:left="0" w:firstLine="0"/>
              <w:rPr>
                <w:rFonts w:ascii="Times New Roman" w:hAnsi="Times New Roman" w:cs="Times New Roman"/>
                <w:szCs w:val="22"/>
              </w:rPr>
            </w:pPr>
          </w:p>
        </w:tc>
        <w:tc>
          <w:tcPr>
            <w:tcW w:w="3960" w:type="dxa"/>
          </w:tcPr>
          <w:p w:rsidR="002B2CE6" w:rsidRDefault="002B2CE6" w:rsidP="004E3386">
            <w:pPr>
              <w:ind w:left="0" w:firstLine="0"/>
              <w:jc w:val="right"/>
              <w:rPr>
                <w:rFonts w:ascii="Times New Roman" w:hAnsi="Times New Roman" w:cs="Times New Roman"/>
                <w:szCs w:val="22"/>
              </w:rPr>
            </w:pPr>
            <w:r>
              <w:rPr>
                <w:rFonts w:ascii="Times New Roman" w:hAnsi="Times New Roman" w:cs="Times New Roman"/>
                <w:szCs w:val="22"/>
              </w:rPr>
              <w:t>Total</w:t>
            </w:r>
          </w:p>
        </w:tc>
        <w:tc>
          <w:tcPr>
            <w:tcW w:w="171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12</w:t>
            </w:r>
          </w:p>
        </w:tc>
        <w:tc>
          <w:tcPr>
            <w:tcW w:w="1890" w:type="dxa"/>
          </w:tcPr>
          <w:p w:rsidR="002B2CE6" w:rsidRDefault="002B2CE6" w:rsidP="004E3386">
            <w:pPr>
              <w:ind w:left="0" w:firstLine="0"/>
              <w:rPr>
                <w:rFonts w:ascii="Times New Roman" w:hAnsi="Times New Roman" w:cs="Times New Roman"/>
                <w:szCs w:val="22"/>
              </w:rPr>
            </w:pPr>
            <w:r>
              <w:rPr>
                <w:rFonts w:ascii="Times New Roman" w:hAnsi="Times New Roman" w:cs="Times New Roman"/>
                <w:szCs w:val="22"/>
              </w:rPr>
              <w:t>192</w:t>
            </w:r>
          </w:p>
        </w:tc>
      </w:tr>
    </w:tbl>
    <w:p w:rsidR="002B2CE6" w:rsidRDefault="002B2CE6" w:rsidP="002B2CE6">
      <w:pPr>
        <w:spacing w:line="240" w:lineRule="auto"/>
        <w:rPr>
          <w:rFonts w:ascii="Times New Roman" w:hAnsi="Times New Roman" w:cs="Times New Roman"/>
          <w:szCs w:val="22"/>
        </w:rPr>
      </w:pPr>
    </w:p>
    <w:p w:rsidR="00D25BC8" w:rsidRDefault="00D25BC8">
      <w:pPr>
        <w:rPr>
          <w:rFonts w:ascii="Times New Roman" w:hAnsi="Times New Roman" w:cs="Times New Roman"/>
          <w:szCs w:val="22"/>
        </w:rPr>
      </w:pPr>
      <w:r>
        <w:rPr>
          <w:rFonts w:ascii="Times New Roman" w:hAnsi="Times New Roman" w:cs="Times New Roman"/>
          <w:szCs w:val="22"/>
        </w:rPr>
        <w:br w:type="page"/>
      </w:r>
    </w:p>
    <w:p w:rsidR="00D70913" w:rsidRDefault="00166A67" w:rsidP="006273D2">
      <w:pPr>
        <w:spacing w:line="240" w:lineRule="auto"/>
        <w:rPr>
          <w:rFonts w:ascii="Times New Roman" w:hAnsi="Times New Roman" w:cs="Times New Roman"/>
          <w:b/>
          <w:bCs/>
          <w:szCs w:val="22"/>
        </w:rPr>
      </w:pPr>
      <w:r w:rsidRPr="005A17F9">
        <w:rPr>
          <w:rFonts w:ascii="Times New Roman" w:hAnsi="Times New Roman" w:cs="Times New Roman"/>
          <w:b/>
          <w:bCs/>
          <w:szCs w:val="22"/>
        </w:rPr>
        <w:lastRenderedPageBreak/>
        <w:t xml:space="preserve">Course Code: </w:t>
      </w:r>
      <w:r w:rsidR="002B2CE6" w:rsidRPr="005A17F9">
        <w:rPr>
          <w:rFonts w:ascii="Times New Roman" w:hAnsi="Times New Roman" w:cs="Times New Roman"/>
          <w:b/>
          <w:bCs/>
          <w:szCs w:val="22"/>
        </w:rPr>
        <w:t>Sculp/Ptg</w:t>
      </w:r>
      <w:r w:rsidR="00671BD1" w:rsidRPr="005A17F9">
        <w:rPr>
          <w:rFonts w:ascii="Times New Roman" w:hAnsi="Times New Roman" w:cs="Times New Roman"/>
          <w:b/>
          <w:bCs/>
          <w:szCs w:val="22"/>
        </w:rPr>
        <w:t>.</w:t>
      </w:r>
      <w:r w:rsidRPr="005A17F9">
        <w:rPr>
          <w:rFonts w:ascii="Times New Roman" w:hAnsi="Times New Roman" w:cs="Times New Roman"/>
          <w:b/>
          <w:bCs/>
          <w:szCs w:val="22"/>
        </w:rPr>
        <w:t xml:space="preserve">711, </w:t>
      </w:r>
      <w:r w:rsidR="00FC1D4B" w:rsidRPr="005A17F9">
        <w:rPr>
          <w:rFonts w:ascii="Times New Roman" w:hAnsi="Times New Roman" w:cs="Times New Roman"/>
          <w:b/>
          <w:bCs/>
          <w:szCs w:val="22"/>
        </w:rPr>
        <w:t>Course Title: Issues on Traditional Nepali Arts</w:t>
      </w:r>
    </w:p>
    <w:p w:rsidR="005A17F9" w:rsidRPr="005A17F9" w:rsidRDefault="005A17F9" w:rsidP="006273D2">
      <w:pPr>
        <w:spacing w:line="240" w:lineRule="auto"/>
        <w:rPr>
          <w:rFonts w:ascii="Times New Roman" w:hAnsi="Times New Roman" w:cs="Times New Roman"/>
          <w:b/>
          <w:bCs/>
          <w:szCs w:val="22"/>
        </w:rPr>
      </w:pPr>
    </w:p>
    <w:p w:rsidR="00A30C8F" w:rsidRPr="001932CA" w:rsidRDefault="00A30C8F" w:rsidP="006273D2">
      <w:pPr>
        <w:spacing w:line="240" w:lineRule="auto"/>
        <w:rPr>
          <w:rFonts w:ascii="Times New Roman" w:hAnsi="Times New Roman" w:cs="Times New Roman"/>
          <w:szCs w:val="22"/>
        </w:rPr>
      </w:pPr>
      <w:r w:rsidRPr="001932CA">
        <w:rPr>
          <w:rFonts w:ascii="Times New Roman" w:hAnsi="Times New Roman" w:cs="Times New Roman"/>
          <w:szCs w:val="22"/>
        </w:rPr>
        <w:t>Cred</w:t>
      </w:r>
      <w:r w:rsidR="0088120F">
        <w:rPr>
          <w:rFonts w:ascii="Times New Roman" w:hAnsi="Times New Roman" w:cs="Times New Roman"/>
          <w:szCs w:val="22"/>
        </w:rPr>
        <w:t>it</w:t>
      </w:r>
      <w:r w:rsidRPr="001932CA">
        <w:rPr>
          <w:rFonts w:ascii="Times New Roman" w:hAnsi="Times New Roman" w:cs="Times New Roman"/>
          <w:szCs w:val="22"/>
        </w:rPr>
        <w:t>s: 3</w:t>
      </w:r>
      <w:r w:rsidR="00FC1D4B" w:rsidRPr="001932CA">
        <w:rPr>
          <w:rFonts w:ascii="Times New Roman" w:hAnsi="Times New Roman" w:cs="Times New Roman"/>
          <w:szCs w:val="22"/>
        </w:rPr>
        <w:tab/>
      </w:r>
      <w:r w:rsidR="00FC1D4B" w:rsidRPr="001932CA">
        <w:rPr>
          <w:rFonts w:ascii="Times New Roman" w:hAnsi="Times New Roman" w:cs="Times New Roman"/>
          <w:szCs w:val="22"/>
        </w:rPr>
        <w:tab/>
      </w:r>
      <w:r w:rsidR="00FC1D4B" w:rsidRPr="001932CA">
        <w:rPr>
          <w:rFonts w:ascii="Times New Roman" w:hAnsi="Times New Roman" w:cs="Times New Roman"/>
          <w:szCs w:val="22"/>
        </w:rPr>
        <w:tab/>
      </w:r>
      <w:r w:rsidR="00FC1D4B" w:rsidRPr="001932CA">
        <w:rPr>
          <w:rFonts w:ascii="Times New Roman" w:hAnsi="Times New Roman" w:cs="Times New Roman"/>
          <w:szCs w:val="22"/>
        </w:rPr>
        <w:tab/>
      </w:r>
      <w:r w:rsidR="00FC1D4B" w:rsidRPr="001932CA">
        <w:rPr>
          <w:rFonts w:ascii="Times New Roman" w:hAnsi="Times New Roman" w:cs="Times New Roman"/>
          <w:szCs w:val="22"/>
        </w:rPr>
        <w:tab/>
      </w:r>
      <w:r w:rsidR="00FC1D4B" w:rsidRPr="001932CA">
        <w:rPr>
          <w:rFonts w:ascii="Times New Roman" w:hAnsi="Times New Roman" w:cs="Times New Roman"/>
          <w:szCs w:val="22"/>
        </w:rPr>
        <w:tab/>
      </w:r>
      <w:r w:rsidR="00FC1D4B" w:rsidRPr="001932CA">
        <w:rPr>
          <w:rFonts w:ascii="Times New Roman" w:hAnsi="Times New Roman" w:cs="Times New Roman"/>
          <w:szCs w:val="22"/>
        </w:rPr>
        <w:tab/>
        <w:t>Teaching hours: 48</w:t>
      </w:r>
    </w:p>
    <w:p w:rsidR="00FC1D4B" w:rsidRPr="001932CA" w:rsidRDefault="00064BE5" w:rsidP="006273D2">
      <w:pPr>
        <w:spacing w:line="240" w:lineRule="auto"/>
        <w:ind w:left="0" w:firstLine="720"/>
        <w:rPr>
          <w:rFonts w:ascii="Times New Roman" w:hAnsi="Times New Roman" w:cs="Times New Roman"/>
          <w:szCs w:val="22"/>
        </w:rPr>
      </w:pPr>
      <w:r w:rsidRPr="001932CA">
        <w:rPr>
          <w:rFonts w:ascii="Times New Roman" w:hAnsi="Times New Roman" w:cs="Times New Roman"/>
          <w:szCs w:val="22"/>
        </w:rPr>
        <w:t>These</w:t>
      </w:r>
      <w:r w:rsidR="00FC1D4B" w:rsidRPr="001932CA">
        <w:rPr>
          <w:rFonts w:ascii="Times New Roman" w:hAnsi="Times New Roman" w:cs="Times New Roman"/>
          <w:szCs w:val="22"/>
        </w:rPr>
        <w:t xml:space="preserve"> course</w:t>
      </w:r>
      <w:r w:rsidRPr="001932CA">
        <w:rPr>
          <w:rFonts w:ascii="Times New Roman" w:hAnsi="Times New Roman" w:cs="Times New Roman"/>
          <w:szCs w:val="22"/>
        </w:rPr>
        <w:t>s raise</w:t>
      </w:r>
      <w:r w:rsidR="00FC1D4B" w:rsidRPr="001932CA">
        <w:rPr>
          <w:rFonts w:ascii="Times New Roman" w:hAnsi="Times New Roman" w:cs="Times New Roman"/>
          <w:szCs w:val="22"/>
        </w:rPr>
        <w:t xml:space="preserve"> significant issues in the domain of traditional Nepali arts including paintings, sculptures and other forms of creativity. Throughout the semester, the research scholars are expected to conduct research in the following topics and present seminar papers in the classroom. The instructor presents the model seminar paper in the classroom makes the scholars aware about the techniques of conducting research and methods of presentations.</w:t>
      </w:r>
      <w:r w:rsidR="00651A4A" w:rsidRPr="001932CA">
        <w:rPr>
          <w:rFonts w:ascii="Times New Roman" w:hAnsi="Times New Roman" w:cs="Times New Roman"/>
          <w:szCs w:val="22"/>
        </w:rPr>
        <w:t xml:space="preserve"> The research scholars need to follow the instructor's model paper and prepare in other topics. When the scholars find difficulty to deal on the given topic, the instructor assists the learners clarifying the concept of the topic, components and method of writing and presentation. The research scholars can bring other issues for exploration that have not been included in the syllabus.  </w:t>
      </w:r>
      <w:r w:rsidR="00FC1D4B" w:rsidRPr="001932CA">
        <w:rPr>
          <w:rFonts w:ascii="Times New Roman" w:hAnsi="Times New Roman" w:cs="Times New Roman"/>
          <w:szCs w:val="22"/>
        </w:rPr>
        <w:t xml:space="preserve"> </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Anthropomorphism in traditional Nepali arts</w:t>
      </w:r>
      <w:r w:rsidR="00671BD1">
        <w:rPr>
          <w:rFonts w:ascii="Times New Roman" w:hAnsi="Times New Roman" w:cs="Times New Roman"/>
          <w:szCs w:val="22"/>
        </w:rPr>
        <w:t xml:space="preserve"> </w:t>
      </w:r>
      <w:r w:rsidR="00671BD1">
        <w:rPr>
          <w:rFonts w:ascii="Times New Roman" w:hAnsi="Times New Roman" w:cs="Times New Roman"/>
          <w:szCs w:val="22"/>
        </w:rPr>
        <w:tab/>
      </w:r>
      <w:r w:rsidR="00671BD1">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Religious harmony in manuscript illuminations</w:t>
      </w:r>
      <w:r w:rsidR="00671BD1">
        <w:rPr>
          <w:rFonts w:ascii="Times New Roman" w:hAnsi="Times New Roman" w:cs="Times New Roman"/>
          <w:szCs w:val="22"/>
        </w:rPr>
        <w:t xml:space="preserve"> </w:t>
      </w:r>
      <w:r w:rsidR="00671BD1">
        <w:rPr>
          <w:rFonts w:ascii="Times New Roman" w:hAnsi="Times New Roman" w:cs="Times New Roman"/>
          <w:szCs w:val="22"/>
        </w:rPr>
        <w:tab/>
      </w:r>
      <w:r w:rsidR="00671BD1">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Pala influence on Nepali manuscript illuminations</w:t>
      </w:r>
      <w:r w:rsidR="00671BD1">
        <w:rPr>
          <w:rFonts w:ascii="Times New Roman" w:hAnsi="Times New Roman" w:cs="Times New Roman"/>
          <w:szCs w:val="22"/>
        </w:rPr>
        <w:tab/>
        <w:t xml:space="preserve"> (2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Mughal and Rajput influence on traditional Nepali arts</w:t>
      </w:r>
      <w:r w:rsidR="00671BD1">
        <w:rPr>
          <w:rFonts w:ascii="Times New Roman" w:hAnsi="Times New Roman" w:cs="Times New Roman"/>
          <w:szCs w:val="22"/>
        </w:rPr>
        <w:tab/>
        <w:t xml:space="preserve"> (2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Significance of erotic images in tundals</w:t>
      </w:r>
      <w:r w:rsidR="00671BD1">
        <w:rPr>
          <w:rFonts w:ascii="Times New Roman" w:hAnsi="Times New Roman" w:cs="Times New Roman"/>
          <w:szCs w:val="22"/>
        </w:rPr>
        <w:t xml:space="preserve"> </w:t>
      </w:r>
      <w:r w:rsidR="00671BD1">
        <w:rPr>
          <w:rFonts w:ascii="Times New Roman" w:hAnsi="Times New Roman" w:cs="Times New Roman"/>
          <w:szCs w:val="22"/>
        </w:rPr>
        <w:tab/>
      </w:r>
      <w:r w:rsidR="00671BD1">
        <w:rPr>
          <w:rFonts w:ascii="Times New Roman" w:hAnsi="Times New Roman" w:cs="Times New Roman"/>
          <w:szCs w:val="22"/>
        </w:rPr>
        <w:tab/>
      </w:r>
      <w:r w:rsidR="00671BD1">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Tantra in paubha paintings</w:t>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Tibetan influence in Thanka paintings</w:t>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 xml:space="preserve">Structure of Mandala </w:t>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Arial perspective in Mandala paintings</w:t>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Mandala: an instrument of meditation and concentration</w:t>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Symbolic significance of traditional Nepali sculptures</w:t>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Magical elements in traditional arts</w:t>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Visual narration of myths in pata chitra</w:t>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Integration of secular elements in religious arts</w:t>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Didactic features in Visnudharma manuscript illuminations</w:t>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Decorative patterns in traditional arts</w:t>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Colors and contours in traditional paintings</w:t>
      </w:r>
      <w:r w:rsidR="00E67E19">
        <w:rPr>
          <w:rFonts w:ascii="Times New Roman" w:hAnsi="Times New Roman" w:cs="Times New Roman"/>
          <w:szCs w:val="22"/>
        </w:rPr>
        <w:tab/>
      </w:r>
      <w:r w:rsidR="00E67E19">
        <w:rPr>
          <w:rFonts w:ascii="Times New Roman" w:hAnsi="Times New Roman" w:cs="Times New Roman"/>
          <w:szCs w:val="22"/>
        </w:rPr>
        <w:tab/>
      </w:r>
      <w:r w:rsidR="00E67E19">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Archetypes in stone sculptures</w:t>
      </w:r>
      <w:r w:rsidR="002105FB">
        <w:rPr>
          <w:rFonts w:ascii="Times New Roman" w:hAnsi="Times New Roman" w:cs="Times New Roman"/>
          <w:szCs w:val="22"/>
        </w:rPr>
        <w:tab/>
      </w:r>
      <w:r w:rsidR="002105FB">
        <w:rPr>
          <w:rFonts w:ascii="Times New Roman" w:hAnsi="Times New Roman" w:cs="Times New Roman"/>
          <w:szCs w:val="22"/>
        </w:rPr>
        <w:tab/>
      </w:r>
      <w:r w:rsidR="002105FB">
        <w:rPr>
          <w:rFonts w:ascii="Times New Roman" w:hAnsi="Times New Roman" w:cs="Times New Roman"/>
          <w:szCs w:val="22"/>
        </w:rPr>
        <w:tab/>
      </w:r>
      <w:r w:rsidR="002105FB">
        <w:rPr>
          <w:rFonts w:ascii="Times New Roman" w:hAnsi="Times New Roman" w:cs="Times New Roman"/>
          <w:szCs w:val="22"/>
        </w:rPr>
        <w:tab/>
      </w:r>
      <w:r w:rsidR="002105FB">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Bodhisattvas in Buddhist arts</w:t>
      </w:r>
      <w:r w:rsidR="002105FB">
        <w:rPr>
          <w:rFonts w:ascii="Times New Roman" w:hAnsi="Times New Roman" w:cs="Times New Roman"/>
          <w:szCs w:val="22"/>
        </w:rPr>
        <w:tab/>
      </w:r>
      <w:r w:rsidR="002105FB">
        <w:rPr>
          <w:rFonts w:ascii="Times New Roman" w:hAnsi="Times New Roman" w:cs="Times New Roman"/>
          <w:szCs w:val="22"/>
        </w:rPr>
        <w:tab/>
      </w:r>
      <w:r w:rsidR="002105FB">
        <w:rPr>
          <w:rFonts w:ascii="Times New Roman" w:hAnsi="Times New Roman" w:cs="Times New Roman"/>
          <w:szCs w:val="22"/>
        </w:rPr>
        <w:tab/>
      </w:r>
      <w:r w:rsidR="002105FB">
        <w:rPr>
          <w:rFonts w:ascii="Times New Roman" w:hAnsi="Times New Roman" w:cs="Times New Roman"/>
          <w:szCs w:val="22"/>
        </w:rPr>
        <w:tab/>
      </w:r>
      <w:r w:rsidR="002105FB">
        <w:rPr>
          <w:rFonts w:ascii="Times New Roman" w:hAnsi="Times New Roman" w:cs="Times New Roman"/>
          <w:szCs w:val="22"/>
        </w:rPr>
        <w:tab/>
        <w:t>(2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Connotations of Shivalinga</w:t>
      </w:r>
      <w:r w:rsidR="00F30DFE">
        <w:rPr>
          <w:rFonts w:ascii="Times New Roman" w:hAnsi="Times New Roman" w:cs="Times New Roman"/>
          <w:szCs w:val="22"/>
        </w:rPr>
        <w:tab/>
      </w:r>
      <w:r w:rsidR="00F30DFE">
        <w:rPr>
          <w:rFonts w:ascii="Times New Roman" w:hAnsi="Times New Roman" w:cs="Times New Roman"/>
          <w:szCs w:val="22"/>
        </w:rPr>
        <w:tab/>
      </w:r>
      <w:r w:rsidR="00F30DFE">
        <w:rPr>
          <w:rFonts w:ascii="Times New Roman" w:hAnsi="Times New Roman" w:cs="Times New Roman"/>
          <w:szCs w:val="22"/>
        </w:rPr>
        <w:tab/>
      </w:r>
      <w:r w:rsidR="00F30DFE">
        <w:rPr>
          <w:rFonts w:ascii="Times New Roman" w:hAnsi="Times New Roman" w:cs="Times New Roman"/>
          <w:szCs w:val="22"/>
        </w:rPr>
        <w:tab/>
      </w:r>
      <w:r w:rsidR="00F30DFE">
        <w:rPr>
          <w:rFonts w:ascii="Times New Roman" w:hAnsi="Times New Roman" w:cs="Times New Roman"/>
          <w:szCs w:val="22"/>
        </w:rPr>
        <w:tab/>
        <w:t>(1</w:t>
      </w:r>
      <w:r w:rsidR="002105FB">
        <w:rPr>
          <w:rFonts w:ascii="Times New Roman" w:hAnsi="Times New Roman" w:cs="Times New Roman"/>
          <w:szCs w:val="22"/>
        </w:rPr>
        <w:t xml:space="preserve">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Union of diverse elements in traditional arts</w:t>
      </w:r>
      <w:r w:rsidR="00F30DFE">
        <w:rPr>
          <w:rFonts w:ascii="Times New Roman" w:hAnsi="Times New Roman" w:cs="Times New Roman"/>
          <w:szCs w:val="22"/>
        </w:rPr>
        <w:tab/>
      </w:r>
      <w:r w:rsidR="00F30DFE">
        <w:rPr>
          <w:rFonts w:ascii="Times New Roman" w:hAnsi="Times New Roman" w:cs="Times New Roman"/>
          <w:szCs w:val="22"/>
        </w:rPr>
        <w:tab/>
      </w:r>
      <w:r w:rsidR="00F30DFE">
        <w:rPr>
          <w:rFonts w:ascii="Times New Roman" w:hAnsi="Times New Roman" w:cs="Times New Roman"/>
          <w:szCs w:val="22"/>
        </w:rPr>
        <w:tab/>
        <w:t>(1</w:t>
      </w:r>
      <w:r w:rsidR="00F90FEC">
        <w:rPr>
          <w:rFonts w:ascii="Times New Roman" w:hAnsi="Times New Roman" w:cs="Times New Roman"/>
          <w:szCs w:val="22"/>
        </w:rPr>
        <w:t xml:space="preserve"> hours)</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Pragmatic values of traditional arts</w:t>
      </w:r>
      <w:r w:rsidR="00F90FEC">
        <w:rPr>
          <w:rFonts w:ascii="Times New Roman" w:hAnsi="Times New Roman" w:cs="Times New Roman"/>
          <w:szCs w:val="22"/>
        </w:rPr>
        <w:tab/>
      </w:r>
      <w:r w:rsidR="00F90FEC">
        <w:rPr>
          <w:rFonts w:ascii="Times New Roman" w:hAnsi="Times New Roman" w:cs="Times New Roman"/>
          <w:szCs w:val="22"/>
        </w:rPr>
        <w:tab/>
      </w:r>
      <w:r w:rsidR="00F90FEC">
        <w:rPr>
          <w:rFonts w:ascii="Times New Roman" w:hAnsi="Times New Roman" w:cs="Times New Roman"/>
          <w:szCs w:val="22"/>
        </w:rPr>
        <w:tab/>
      </w:r>
      <w:r w:rsidR="00F90FEC">
        <w:rPr>
          <w:rFonts w:ascii="Times New Roman" w:hAnsi="Times New Roman" w:cs="Times New Roman"/>
          <w:szCs w:val="22"/>
        </w:rPr>
        <w:tab/>
        <w:t>(1 hour)</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Connection of traditional art and life</w:t>
      </w:r>
      <w:r w:rsidR="00F90FEC">
        <w:rPr>
          <w:rFonts w:ascii="Times New Roman" w:hAnsi="Times New Roman" w:cs="Times New Roman"/>
          <w:szCs w:val="22"/>
        </w:rPr>
        <w:tab/>
      </w:r>
      <w:r w:rsidR="00F90FEC">
        <w:rPr>
          <w:rFonts w:ascii="Times New Roman" w:hAnsi="Times New Roman" w:cs="Times New Roman"/>
          <w:szCs w:val="22"/>
        </w:rPr>
        <w:tab/>
      </w:r>
      <w:r w:rsidR="00F90FEC">
        <w:rPr>
          <w:rFonts w:ascii="Times New Roman" w:hAnsi="Times New Roman" w:cs="Times New Roman"/>
          <w:szCs w:val="22"/>
        </w:rPr>
        <w:tab/>
      </w:r>
      <w:r w:rsidR="00F90FEC">
        <w:rPr>
          <w:rFonts w:ascii="Times New Roman" w:hAnsi="Times New Roman" w:cs="Times New Roman"/>
          <w:szCs w:val="22"/>
        </w:rPr>
        <w:tab/>
        <w:t>(1 hour)</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A work of art: an aesthetic object or icon of divinity</w:t>
      </w:r>
      <w:r w:rsidR="00F90FEC">
        <w:rPr>
          <w:rFonts w:ascii="Times New Roman" w:hAnsi="Times New Roman" w:cs="Times New Roman"/>
          <w:szCs w:val="22"/>
        </w:rPr>
        <w:tab/>
      </w:r>
      <w:r w:rsidR="00F90FEC">
        <w:rPr>
          <w:rFonts w:ascii="Times New Roman" w:hAnsi="Times New Roman" w:cs="Times New Roman"/>
          <w:szCs w:val="22"/>
        </w:rPr>
        <w:tab/>
        <w:t>(1 hour)</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Mudras and aasanas in traditional arts: exploration of their significances</w:t>
      </w:r>
      <w:r w:rsidR="00F90FEC">
        <w:rPr>
          <w:rFonts w:ascii="Times New Roman" w:hAnsi="Times New Roman" w:cs="Times New Roman"/>
          <w:szCs w:val="22"/>
        </w:rPr>
        <w:tab/>
        <w:t>(1 hour)</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 xml:space="preserve">Use of ornaments in traditional Nepali arts </w:t>
      </w:r>
      <w:r w:rsidR="00F90FEC">
        <w:rPr>
          <w:rFonts w:ascii="Times New Roman" w:hAnsi="Times New Roman" w:cs="Times New Roman"/>
          <w:szCs w:val="22"/>
        </w:rPr>
        <w:tab/>
      </w:r>
      <w:r w:rsidR="00F90FEC">
        <w:rPr>
          <w:rFonts w:ascii="Times New Roman" w:hAnsi="Times New Roman" w:cs="Times New Roman"/>
          <w:szCs w:val="22"/>
        </w:rPr>
        <w:tab/>
      </w:r>
      <w:r w:rsidR="00F90FEC">
        <w:rPr>
          <w:rFonts w:ascii="Times New Roman" w:hAnsi="Times New Roman" w:cs="Times New Roman"/>
          <w:szCs w:val="22"/>
        </w:rPr>
        <w:tab/>
        <w:t>(1 hour)</w:t>
      </w:r>
    </w:p>
    <w:p w:rsidR="00A30C8F" w:rsidRPr="001932CA" w:rsidRDefault="00A30C8F" w:rsidP="006273D2">
      <w:pPr>
        <w:pStyle w:val="ListParagraph"/>
        <w:numPr>
          <w:ilvl w:val="0"/>
          <w:numId w:val="24"/>
        </w:numPr>
        <w:spacing w:line="240" w:lineRule="auto"/>
        <w:ind w:left="1440"/>
        <w:rPr>
          <w:rFonts w:ascii="Times New Roman" w:hAnsi="Times New Roman" w:cs="Times New Roman"/>
          <w:szCs w:val="22"/>
        </w:rPr>
      </w:pPr>
      <w:r w:rsidRPr="001932CA">
        <w:rPr>
          <w:rFonts w:ascii="Times New Roman" w:hAnsi="Times New Roman" w:cs="Times New Roman"/>
          <w:szCs w:val="22"/>
        </w:rPr>
        <w:t>Seminar paper: The research scholar should conduct research on the topic of his/ her interest, write a research paper (3000 –5000 words), present it at a seminar in a public place or the department.</w:t>
      </w:r>
      <w:r w:rsidR="00671BD1">
        <w:rPr>
          <w:rFonts w:ascii="Times New Roman" w:hAnsi="Times New Roman" w:cs="Times New Roman"/>
          <w:szCs w:val="22"/>
        </w:rPr>
        <w:t xml:space="preserve"> </w:t>
      </w:r>
      <w:r w:rsidR="00F90FEC">
        <w:rPr>
          <w:rFonts w:ascii="Times New Roman" w:hAnsi="Times New Roman" w:cs="Times New Roman"/>
          <w:szCs w:val="22"/>
        </w:rPr>
        <w:tab/>
      </w:r>
      <w:r w:rsidR="00F90FEC">
        <w:rPr>
          <w:rFonts w:ascii="Times New Roman" w:hAnsi="Times New Roman" w:cs="Times New Roman"/>
          <w:szCs w:val="22"/>
        </w:rPr>
        <w:tab/>
      </w:r>
      <w:r w:rsidR="00F90FEC">
        <w:rPr>
          <w:rFonts w:ascii="Times New Roman" w:hAnsi="Times New Roman" w:cs="Times New Roman"/>
          <w:szCs w:val="22"/>
        </w:rPr>
        <w:tab/>
      </w:r>
      <w:r w:rsidR="00F90FEC">
        <w:rPr>
          <w:rFonts w:ascii="Times New Roman" w:hAnsi="Times New Roman" w:cs="Times New Roman"/>
          <w:szCs w:val="22"/>
        </w:rPr>
        <w:tab/>
      </w:r>
      <w:r w:rsidR="00F90FEC">
        <w:rPr>
          <w:rFonts w:ascii="Times New Roman" w:hAnsi="Times New Roman" w:cs="Times New Roman"/>
          <w:szCs w:val="22"/>
        </w:rPr>
        <w:tab/>
        <w:t>(3 hours)</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Evaluation Scheme</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Evaluation has the following components:</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 xml:space="preserve">Class examination </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Seminar paper</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Assignments</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Attendance, presentation and interaction in class</w:t>
      </w:r>
      <w:r w:rsidRPr="001932CA">
        <w:rPr>
          <w:rFonts w:ascii="Times New Roman" w:hAnsi="Times New Roman" w:cs="Times New Roman"/>
          <w:szCs w:val="22"/>
        </w:rPr>
        <w:tab/>
      </w:r>
      <w:r w:rsidR="00E74E79" w:rsidRPr="001932CA">
        <w:rPr>
          <w:rFonts w:ascii="Times New Roman" w:hAnsi="Times New Roman" w:cs="Times New Roman"/>
          <w:szCs w:val="22"/>
        </w:rPr>
        <w:tab/>
      </w:r>
      <w:r w:rsidRPr="001932CA">
        <w:rPr>
          <w:rFonts w:ascii="Times New Roman" w:hAnsi="Times New Roman" w:cs="Times New Roman"/>
          <w:szCs w:val="22"/>
        </w:rPr>
        <w:t>25%</w:t>
      </w:r>
    </w:p>
    <w:p w:rsidR="00A30C8F" w:rsidRPr="001932CA" w:rsidRDefault="00A30C8F" w:rsidP="006273D2">
      <w:pPr>
        <w:spacing w:line="240" w:lineRule="auto"/>
        <w:rPr>
          <w:rFonts w:ascii="Times New Roman" w:hAnsi="Times New Roman" w:cs="Times New Roman"/>
          <w:szCs w:val="22"/>
        </w:rPr>
      </w:pPr>
      <w:r w:rsidRPr="001932CA">
        <w:rPr>
          <w:rFonts w:ascii="Times New Roman" w:hAnsi="Times New Roman" w:cs="Times New Roman"/>
          <w:szCs w:val="22"/>
        </w:rPr>
        <w:t>Prescribed Texts</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Aran, Lydia. </w:t>
      </w:r>
      <w:r w:rsidRPr="001932CA">
        <w:rPr>
          <w:rFonts w:ascii="Times New Roman" w:hAnsi="Times New Roman" w:cs="Times New Roman"/>
          <w:i/>
          <w:szCs w:val="22"/>
        </w:rPr>
        <w:t>The Art of Nepal: A Guide to the Masterpieces of Sculptures, Painting and Woodcarving</w:t>
      </w:r>
      <w:r w:rsidRPr="001932CA">
        <w:rPr>
          <w:rFonts w:ascii="Times New Roman" w:hAnsi="Times New Roman" w:cs="Times New Roman"/>
          <w:szCs w:val="22"/>
        </w:rPr>
        <w:t xml:space="preserve">. Kathmandu: Sahayogi, 1978. </w:t>
      </w:r>
    </w:p>
    <w:p w:rsidR="00952B7F" w:rsidRPr="001932CA" w:rsidRDefault="00952B7F" w:rsidP="008B2E3A">
      <w:pPr>
        <w:pStyle w:val="FootnoteText"/>
        <w:rPr>
          <w:sz w:val="22"/>
          <w:szCs w:val="22"/>
        </w:rPr>
      </w:pPr>
      <w:r w:rsidRPr="001932CA">
        <w:rPr>
          <w:sz w:val="22"/>
          <w:szCs w:val="22"/>
        </w:rPr>
        <w:t xml:space="preserve">Bangdel, Dina. </w:t>
      </w:r>
      <w:r w:rsidRPr="001932CA">
        <w:rPr>
          <w:i/>
          <w:sz w:val="22"/>
          <w:szCs w:val="22"/>
        </w:rPr>
        <w:t>Lain Bangdel: Fifty Years of his Art</w:t>
      </w:r>
      <w:r w:rsidRPr="001932CA">
        <w:rPr>
          <w:sz w:val="22"/>
          <w:szCs w:val="22"/>
        </w:rPr>
        <w:t>. Kathmandu: M. K. Bangdel, nd.</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lastRenderedPageBreak/>
        <w:t xml:space="preserve">Bangdel, Lain Singh. </w:t>
      </w:r>
      <w:r w:rsidRPr="001932CA">
        <w:rPr>
          <w:rFonts w:ascii="Times New Roman" w:hAnsi="Times New Roman" w:cs="Times New Roman"/>
          <w:i/>
          <w:szCs w:val="22"/>
        </w:rPr>
        <w:t>Prachin Nepali Chitrakala</w:t>
      </w:r>
      <w:r w:rsidRPr="001932CA">
        <w:rPr>
          <w:rFonts w:ascii="Times New Roman" w:hAnsi="Times New Roman" w:cs="Times New Roman"/>
          <w:szCs w:val="22"/>
        </w:rPr>
        <w:t>. Kathmandu: Royal Nepal Academy, 1977.</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Brown, Percy. </w:t>
      </w:r>
      <w:r w:rsidRPr="001932CA">
        <w:rPr>
          <w:rFonts w:ascii="Times New Roman" w:hAnsi="Times New Roman" w:cs="Times New Roman"/>
          <w:i/>
          <w:szCs w:val="22"/>
        </w:rPr>
        <w:t>Picturesque Nepal</w:t>
      </w:r>
      <w:r w:rsidRPr="001932CA">
        <w:rPr>
          <w:rFonts w:ascii="Times New Roman" w:hAnsi="Times New Roman" w:cs="Times New Roman"/>
          <w:szCs w:val="22"/>
        </w:rPr>
        <w:t xml:space="preserve">. London: Adam and Charles Black, 1912. </w:t>
      </w:r>
    </w:p>
    <w:p w:rsidR="00952B7F" w:rsidRPr="001932CA" w:rsidRDefault="00952B7F" w:rsidP="008B2E3A">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Dwivedi, Pashupati Kumar. </w:t>
      </w:r>
      <w:r w:rsidRPr="001932CA">
        <w:rPr>
          <w:rFonts w:ascii="Times New Roman" w:eastAsia="Calibri" w:hAnsi="Times New Roman" w:cs="Times New Roman"/>
          <w:i/>
          <w:szCs w:val="22"/>
        </w:rPr>
        <w:t>Miniature Paintings of National Museum Kathmandu</w:t>
      </w:r>
      <w:r w:rsidRPr="001932CA">
        <w:rPr>
          <w:rFonts w:ascii="Times New Roman" w:eastAsia="Calibri" w:hAnsi="Times New Roman" w:cs="Times New Roman"/>
          <w:szCs w:val="22"/>
        </w:rPr>
        <w:t>. Kathmandu: National Museum, 1982.</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Gupta, Rajatananda Das. </w:t>
      </w:r>
      <w:r w:rsidRPr="001932CA">
        <w:rPr>
          <w:rFonts w:ascii="Times New Roman" w:hAnsi="Times New Roman" w:cs="Times New Roman"/>
          <w:i/>
          <w:szCs w:val="22"/>
        </w:rPr>
        <w:t>Nepalese Miniatures</w:t>
      </w:r>
      <w:r w:rsidRPr="001932CA">
        <w:rPr>
          <w:rFonts w:ascii="Times New Roman" w:hAnsi="Times New Roman" w:cs="Times New Roman"/>
          <w:szCs w:val="22"/>
        </w:rPr>
        <w:t>. Baranasi: Bharatiya Vidya Prakashan, 1968.</w:t>
      </w:r>
    </w:p>
    <w:p w:rsidR="00952B7F" w:rsidRPr="001932CA" w:rsidRDefault="00952B7F" w:rsidP="008B2E3A">
      <w:pPr>
        <w:spacing w:line="240" w:lineRule="auto"/>
        <w:rPr>
          <w:rFonts w:ascii="Times New Roman" w:eastAsia="Calibri" w:hAnsi="Times New Roman" w:cs="Times New Roman"/>
          <w:szCs w:val="22"/>
        </w:rPr>
      </w:pPr>
      <w:r w:rsidRPr="001932CA">
        <w:rPr>
          <w:rFonts w:ascii="Times New Roman" w:eastAsia="Calibri" w:hAnsi="Times New Roman" w:cs="Times New Roman"/>
          <w:szCs w:val="22"/>
        </w:rPr>
        <w:t xml:space="preserve">Gupto, Arun. "Goddess of the Kathmandu Valley." </w:t>
      </w:r>
      <w:r w:rsidRPr="001932CA">
        <w:rPr>
          <w:rFonts w:ascii="Times New Roman" w:eastAsia="Calibri" w:hAnsi="Times New Roman" w:cs="Times New Roman"/>
          <w:i/>
          <w:szCs w:val="22"/>
        </w:rPr>
        <w:t>Jamini</w:t>
      </w:r>
      <w:r w:rsidRPr="001932CA">
        <w:rPr>
          <w:rFonts w:ascii="Times New Roman" w:eastAsia="Calibri" w:hAnsi="Times New Roman" w:cs="Times New Roman"/>
          <w:szCs w:val="22"/>
        </w:rPr>
        <w:t>. Feb. 2005:  42-49.</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color w:val="222222"/>
          <w:szCs w:val="22"/>
          <w:shd w:val="clear" w:color="auto" w:fill="FFFFFF"/>
        </w:rPr>
        <w:t>Gupto, Arun. </w:t>
      </w:r>
      <w:r w:rsidRPr="001932CA">
        <w:rPr>
          <w:rFonts w:ascii="Times New Roman" w:hAnsi="Times New Roman" w:cs="Times New Roman"/>
          <w:i/>
          <w:iCs/>
          <w:color w:val="222222"/>
          <w:szCs w:val="22"/>
          <w:shd w:val="clear" w:color="auto" w:fill="FFFFFF"/>
        </w:rPr>
        <w:t>Goddesses of Kathmandu Valley: Grace, Rage, Knowledge</w:t>
      </w:r>
      <w:r w:rsidRPr="001932CA">
        <w:rPr>
          <w:rFonts w:ascii="Times New Roman" w:hAnsi="Times New Roman" w:cs="Times New Roman"/>
          <w:color w:val="222222"/>
          <w:szCs w:val="22"/>
          <w:shd w:val="clear" w:color="auto" w:fill="FFFFFF"/>
        </w:rPr>
        <w:t>. Routledge India, 2015.</w:t>
      </w:r>
      <w:r w:rsidRPr="001932CA">
        <w:rPr>
          <w:rFonts w:ascii="Times New Roman" w:hAnsi="Times New Roman" w:cs="Times New Roman"/>
          <w:szCs w:val="22"/>
        </w:rPr>
        <w:t xml:space="preserve"> </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Khadka, Geeta. "Whitman's System of Dynamic Meditation: A Tantric Guide to his Work." Diss. Tribhuvan University, 1995.</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Kramrisch, Stella. </w:t>
      </w:r>
      <w:r w:rsidRPr="001932CA">
        <w:rPr>
          <w:rFonts w:ascii="Times New Roman" w:hAnsi="Times New Roman" w:cs="Times New Roman"/>
          <w:i/>
          <w:szCs w:val="22"/>
        </w:rPr>
        <w:t xml:space="preserve">The Art of Nepal. </w:t>
      </w:r>
      <w:r w:rsidRPr="001932CA">
        <w:rPr>
          <w:rFonts w:ascii="Times New Roman" w:hAnsi="Times New Roman" w:cs="Times New Roman"/>
          <w:szCs w:val="22"/>
        </w:rPr>
        <w:t>New York: Asia House Gallery, 1964.</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Mishra, Manuj Babu. </w:t>
      </w:r>
      <w:r w:rsidRPr="001932CA">
        <w:rPr>
          <w:rFonts w:ascii="Times New Roman" w:hAnsi="Times New Roman" w:cs="Times New Roman"/>
          <w:i/>
          <w:iCs/>
          <w:szCs w:val="22"/>
        </w:rPr>
        <w:t>Biswakalako Itihas</w:t>
      </w:r>
      <w:r w:rsidRPr="001932CA">
        <w:rPr>
          <w:rFonts w:ascii="Times New Roman" w:hAnsi="Times New Roman" w:cs="Times New Roman"/>
          <w:szCs w:val="22"/>
        </w:rPr>
        <w:t>. Kathmandu: Tribhuvan University, Curriculum Development Centre, 2039 B.S.</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Pal, Pratapaditya. </w:t>
      </w:r>
      <w:r w:rsidRPr="001932CA">
        <w:rPr>
          <w:rFonts w:ascii="Times New Roman" w:hAnsi="Times New Roman" w:cs="Times New Roman"/>
          <w:i/>
          <w:szCs w:val="22"/>
        </w:rPr>
        <w:t>Arts of Nepal: A Catalogue of the Los Angeles County Museum of Art Collection</w:t>
      </w:r>
      <w:r w:rsidRPr="001932CA">
        <w:rPr>
          <w:rFonts w:ascii="Times New Roman" w:hAnsi="Times New Roman" w:cs="Times New Roman"/>
          <w:szCs w:val="22"/>
        </w:rPr>
        <w:t>. Berkeley: Los Angeles County Museum of Art, Wilshire Boulevard and California UP, 1985.</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Pal, Pratapaditya. </w:t>
      </w:r>
      <w:r w:rsidRPr="001932CA">
        <w:rPr>
          <w:rFonts w:ascii="Times New Roman" w:hAnsi="Times New Roman" w:cs="Times New Roman"/>
          <w:i/>
          <w:szCs w:val="22"/>
        </w:rPr>
        <w:t>Nepal: Where the Gods are Young</w:t>
      </w:r>
      <w:r w:rsidRPr="001932CA">
        <w:rPr>
          <w:rFonts w:ascii="Times New Roman" w:hAnsi="Times New Roman" w:cs="Times New Roman"/>
          <w:szCs w:val="22"/>
        </w:rPr>
        <w:t>. New York: Asia House Gallery, 1975.</w:t>
      </w:r>
    </w:p>
    <w:p w:rsidR="00952B7F" w:rsidRPr="001932CA" w:rsidRDefault="00952B7F" w:rsidP="008B2E3A">
      <w:pPr>
        <w:spacing w:line="240" w:lineRule="auto"/>
        <w:rPr>
          <w:rFonts w:ascii="Times New Roman" w:eastAsia="Calibri" w:hAnsi="Times New Roman" w:cs="Times New Roman"/>
          <w:szCs w:val="22"/>
        </w:rPr>
      </w:pPr>
      <w:r w:rsidRPr="001932CA">
        <w:rPr>
          <w:rFonts w:ascii="Times New Roman" w:eastAsia="Calibri" w:hAnsi="Times New Roman" w:cs="Times New Roman"/>
          <w:szCs w:val="22"/>
        </w:rPr>
        <w:t xml:space="preserve">Pal, Pratapaditya. </w:t>
      </w:r>
      <w:r w:rsidRPr="001932CA">
        <w:rPr>
          <w:rFonts w:ascii="Times New Roman" w:eastAsia="Calibri" w:hAnsi="Times New Roman" w:cs="Times New Roman"/>
          <w:i/>
          <w:szCs w:val="22"/>
        </w:rPr>
        <w:t xml:space="preserve">The Arts of Nepal Part  I &amp; II. </w:t>
      </w:r>
      <w:r w:rsidRPr="001932CA">
        <w:rPr>
          <w:rFonts w:ascii="Times New Roman" w:eastAsia="Calibri" w:hAnsi="Times New Roman" w:cs="Times New Roman"/>
          <w:szCs w:val="22"/>
        </w:rPr>
        <w:t>Leiden: Tuta Sub Aegide Allas, 1978.</w:t>
      </w:r>
    </w:p>
    <w:p w:rsidR="00952B7F" w:rsidRPr="001932CA" w:rsidRDefault="00952B7F" w:rsidP="008B2E3A">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Pal, Pratapaditya. </w:t>
      </w:r>
      <w:r w:rsidRPr="001932CA">
        <w:rPr>
          <w:rFonts w:ascii="Times New Roman" w:eastAsia="Calibri" w:hAnsi="Times New Roman" w:cs="Times New Roman"/>
          <w:i/>
          <w:szCs w:val="22"/>
        </w:rPr>
        <w:t>Vaisnava Iconology in Nepal: A Study in Art and Religion</w:t>
      </w:r>
      <w:r w:rsidRPr="001932CA">
        <w:rPr>
          <w:rFonts w:ascii="Times New Roman" w:eastAsia="Calibri" w:hAnsi="Times New Roman" w:cs="Times New Roman"/>
          <w:szCs w:val="22"/>
        </w:rPr>
        <w:t>. Calcutta: The Asiatic Society, 1970.</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Pandey, Ram Niwas. </w:t>
      </w:r>
      <w:r w:rsidRPr="001932CA">
        <w:rPr>
          <w:rFonts w:ascii="Times New Roman" w:hAnsi="Times New Roman" w:cs="Times New Roman"/>
          <w:i/>
          <w:szCs w:val="22"/>
        </w:rPr>
        <w:t>A Brief Survey of the Nepalese Art Forms</w:t>
      </w:r>
      <w:r w:rsidRPr="001932CA">
        <w:rPr>
          <w:rFonts w:ascii="Times New Roman" w:hAnsi="Times New Roman" w:cs="Times New Roman"/>
          <w:szCs w:val="22"/>
        </w:rPr>
        <w:t>. Kathmandu: Department of Culture, 1968.</w:t>
      </w:r>
    </w:p>
    <w:p w:rsidR="00952B7F" w:rsidRPr="001932CA" w:rsidRDefault="00952B7F" w:rsidP="008B2E3A">
      <w:pPr>
        <w:spacing w:line="240" w:lineRule="auto"/>
        <w:rPr>
          <w:rFonts w:ascii="Times New Roman" w:eastAsia="Calibri" w:hAnsi="Times New Roman" w:cs="Times New Roman"/>
          <w:szCs w:val="22"/>
        </w:rPr>
      </w:pPr>
      <w:r w:rsidRPr="001932CA">
        <w:rPr>
          <w:rFonts w:ascii="Times New Roman" w:eastAsia="Calibri" w:hAnsi="Times New Roman" w:cs="Times New Roman"/>
          <w:szCs w:val="22"/>
        </w:rPr>
        <w:t xml:space="preserve">Rakesh, Ram Dayal. </w:t>
      </w:r>
      <w:r w:rsidRPr="001932CA">
        <w:rPr>
          <w:rFonts w:ascii="Times New Roman" w:eastAsia="Calibri" w:hAnsi="Times New Roman" w:cs="Times New Roman"/>
          <w:i/>
          <w:szCs w:val="22"/>
        </w:rPr>
        <w:t>Cultural Heritage of Nepal Terai</w:t>
      </w:r>
      <w:r w:rsidRPr="001932CA">
        <w:rPr>
          <w:rFonts w:ascii="Times New Roman" w:eastAsia="Calibri" w:hAnsi="Times New Roman" w:cs="Times New Roman"/>
          <w:szCs w:val="22"/>
        </w:rPr>
        <w:t>. Jaipur: Nirala, 1994.</w:t>
      </w:r>
    </w:p>
    <w:p w:rsidR="00952B7F" w:rsidRPr="001932CA" w:rsidRDefault="00952B7F" w:rsidP="008B2E3A">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Rakesh, Ram Dayal. </w:t>
      </w:r>
      <w:r w:rsidRPr="001932CA">
        <w:rPr>
          <w:rFonts w:ascii="Times New Roman" w:eastAsia="Calibri" w:hAnsi="Times New Roman" w:cs="Times New Roman"/>
          <w:i/>
          <w:szCs w:val="22"/>
        </w:rPr>
        <w:t>Folk Culture of Nepal: An Analytical Study</w:t>
      </w:r>
      <w:r w:rsidRPr="001932CA">
        <w:rPr>
          <w:rFonts w:ascii="Times New Roman" w:eastAsia="Calibri" w:hAnsi="Times New Roman" w:cs="Times New Roman"/>
          <w:szCs w:val="22"/>
        </w:rPr>
        <w:t>. Jaipur: Nirala, 1990.</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Ray, Amita. </w:t>
      </w:r>
      <w:r w:rsidRPr="001932CA">
        <w:rPr>
          <w:rFonts w:ascii="Times New Roman" w:hAnsi="Times New Roman" w:cs="Times New Roman"/>
          <w:i/>
          <w:szCs w:val="22"/>
        </w:rPr>
        <w:t>Arts of Nepal</w:t>
      </w:r>
      <w:r w:rsidRPr="001932CA">
        <w:rPr>
          <w:rFonts w:ascii="Times New Roman" w:hAnsi="Times New Roman" w:cs="Times New Roman"/>
          <w:szCs w:val="22"/>
        </w:rPr>
        <w:t>. New Delhi: Indian Council for Cultural Relations, 1973.</w:t>
      </w:r>
    </w:p>
    <w:p w:rsidR="00952B7F" w:rsidRPr="001932CA" w:rsidRDefault="00952B7F" w:rsidP="008B2E3A">
      <w:pPr>
        <w:spacing w:line="240" w:lineRule="auto"/>
        <w:rPr>
          <w:rFonts w:ascii="Times New Roman" w:eastAsia="Calibri" w:hAnsi="Times New Roman" w:cs="Times New Roman"/>
          <w:szCs w:val="22"/>
        </w:rPr>
      </w:pPr>
      <w:r w:rsidRPr="001932CA">
        <w:rPr>
          <w:rFonts w:ascii="Times New Roman" w:eastAsia="Calibri" w:hAnsi="Times New Roman" w:cs="Times New Roman"/>
          <w:szCs w:val="22"/>
        </w:rPr>
        <w:t xml:space="preserve">Regmi, Dilli Raman. </w:t>
      </w:r>
      <w:r w:rsidRPr="001932CA">
        <w:rPr>
          <w:rFonts w:ascii="Times New Roman" w:eastAsia="Calibri" w:hAnsi="Times New Roman" w:cs="Times New Roman"/>
          <w:i/>
          <w:szCs w:val="22"/>
        </w:rPr>
        <w:t>Medieval Nepal</w:t>
      </w:r>
      <w:r w:rsidRPr="001932CA">
        <w:rPr>
          <w:rFonts w:ascii="Times New Roman" w:eastAsia="Calibri" w:hAnsi="Times New Roman" w:cs="Times New Roman"/>
          <w:szCs w:val="22"/>
        </w:rPr>
        <w:t>. Calcutta: Foroma K. L. Mukhopadhyay, 1965.</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Shakya, Min Bahadur. </w:t>
      </w:r>
      <w:r w:rsidRPr="001932CA">
        <w:rPr>
          <w:rFonts w:ascii="Times New Roman" w:hAnsi="Times New Roman" w:cs="Times New Roman"/>
          <w:i/>
          <w:szCs w:val="22"/>
        </w:rPr>
        <w:t>Sacred Art of Nepal: Nepalese Paubha Painting, Past and Present</w:t>
      </w:r>
      <w:r w:rsidRPr="001932CA">
        <w:rPr>
          <w:rFonts w:ascii="Times New Roman" w:hAnsi="Times New Roman" w:cs="Times New Roman"/>
          <w:szCs w:val="22"/>
        </w:rPr>
        <w:t>. Kathmandu: Handicraft Association of Nepal, 2000.</w:t>
      </w:r>
    </w:p>
    <w:p w:rsidR="00952B7F" w:rsidRPr="001932CA" w:rsidRDefault="00952B7F" w:rsidP="008B2E3A">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Shakya, Min Bahadur. </w:t>
      </w:r>
      <w:r w:rsidRPr="001932CA">
        <w:rPr>
          <w:rFonts w:ascii="Times New Roman" w:eastAsia="Calibri" w:hAnsi="Times New Roman" w:cs="Times New Roman"/>
          <w:i/>
          <w:szCs w:val="22"/>
        </w:rPr>
        <w:t>Sacred Art of Nepal: Nepalese Paubha Painting, Past and Present</w:t>
      </w:r>
      <w:r w:rsidRPr="001932CA">
        <w:rPr>
          <w:rFonts w:ascii="Times New Roman" w:eastAsia="Calibri" w:hAnsi="Times New Roman" w:cs="Times New Roman"/>
          <w:szCs w:val="22"/>
        </w:rPr>
        <w:t>. Kathmandu: Handicraft Association of Nepal, 2000.</w:t>
      </w:r>
    </w:p>
    <w:p w:rsidR="00952B7F" w:rsidRPr="001932CA" w:rsidRDefault="00952B7F" w:rsidP="008B2E3A">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Sharma, </w:t>
      </w:r>
      <w:r w:rsidRPr="001932CA">
        <w:rPr>
          <w:rFonts w:ascii="Times New Roman" w:hAnsi="Times New Roman" w:cs="Times New Roman"/>
          <w:color w:val="222222"/>
          <w:szCs w:val="22"/>
        </w:rPr>
        <w:t>Yam Prasad</w:t>
      </w:r>
      <w:r w:rsidRPr="001932CA">
        <w:rPr>
          <w:rFonts w:ascii="Times New Roman" w:eastAsia="Calibri" w:hAnsi="Times New Roman" w:cs="Times New Roman"/>
          <w:szCs w:val="22"/>
        </w:rPr>
        <w:t xml:space="preserve">. (2020). Tracing the traditional contents and forms in contemporary Nepali paintings." </w:t>
      </w:r>
      <w:r w:rsidRPr="001932CA">
        <w:rPr>
          <w:rFonts w:ascii="Times New Roman" w:eastAsia="Calibri" w:hAnsi="Times New Roman" w:cs="Times New Roman"/>
          <w:i/>
          <w:iCs/>
          <w:szCs w:val="22"/>
        </w:rPr>
        <w:t>Molung Educational Frontier</w:t>
      </w:r>
      <w:r w:rsidRPr="001932CA">
        <w:rPr>
          <w:rFonts w:ascii="Times New Roman" w:eastAsia="Calibri" w:hAnsi="Times New Roman" w:cs="Times New Roman"/>
          <w:szCs w:val="22"/>
        </w:rPr>
        <w:t xml:space="preserve">, </w:t>
      </w:r>
      <w:r w:rsidRPr="001932CA">
        <w:rPr>
          <w:rFonts w:ascii="Times New Roman" w:eastAsia="Calibri" w:hAnsi="Times New Roman" w:cs="Times New Roman"/>
          <w:i/>
          <w:iCs/>
          <w:szCs w:val="22"/>
        </w:rPr>
        <w:t>10</w:t>
      </w:r>
      <w:r w:rsidRPr="001932CA">
        <w:rPr>
          <w:rFonts w:ascii="Times New Roman" w:eastAsia="Calibri" w:hAnsi="Times New Roman" w:cs="Times New Roman"/>
          <w:szCs w:val="22"/>
        </w:rPr>
        <w:t xml:space="preserve"> (special issue): 169-180. </w:t>
      </w:r>
      <w:hyperlink r:id="rId7" w:history="1">
        <w:r w:rsidRPr="001932CA">
          <w:rPr>
            <w:rFonts w:ascii="Times New Roman" w:eastAsia="Calibri" w:hAnsi="Times New Roman" w:cs="Times New Roman"/>
            <w:szCs w:val="22"/>
          </w:rPr>
          <w:t>https://doi.org/10.3126/mef.v10i1.34040</w:t>
        </w:r>
      </w:hyperlink>
    </w:p>
    <w:p w:rsidR="00952B7F" w:rsidRPr="001932CA" w:rsidRDefault="00952B7F" w:rsidP="008B2E3A">
      <w:pPr>
        <w:shd w:val="clear" w:color="auto" w:fill="FFFFFF"/>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rPr>
        <w:t xml:space="preserve">Sharma, Yam Prasad.  </w:t>
      </w:r>
      <w:hyperlink r:id="rId8" w:history="1">
        <w:r w:rsidRPr="001932CA">
          <w:rPr>
            <w:rStyle w:val="Hyperlink"/>
            <w:rFonts w:ascii="Times New Roman" w:hAnsi="Times New Roman" w:cs="Times New Roman"/>
            <w:color w:val="1A0DAB"/>
            <w:szCs w:val="22"/>
          </w:rPr>
          <w:t>Magical and Mystical Aspects in Nepali Manuscript Illuminations</w:t>
        </w:r>
      </w:hyperlink>
      <w:r w:rsidRPr="001932CA">
        <w:rPr>
          <w:rFonts w:ascii="Times New Roman" w:hAnsi="Times New Roman" w:cs="Times New Roman"/>
          <w:color w:val="222222"/>
          <w:szCs w:val="22"/>
        </w:rPr>
        <w:t>.</w:t>
      </w:r>
      <w:r w:rsidRPr="001932CA">
        <w:rPr>
          <w:rFonts w:ascii="Times New Roman" w:hAnsi="Times New Roman" w:cs="Times New Roman"/>
          <w:i/>
          <w:iCs/>
          <w:color w:val="222222"/>
          <w:szCs w:val="22"/>
        </w:rPr>
        <w:t xml:space="preserve"> Curriculum Development Journal</w:t>
      </w:r>
      <w:r w:rsidRPr="001932CA">
        <w:rPr>
          <w:rFonts w:ascii="Times New Roman" w:hAnsi="Times New Roman" w:cs="Times New Roman"/>
          <w:color w:val="222222"/>
          <w:szCs w:val="22"/>
        </w:rPr>
        <w:t xml:space="preserve">, 29 (43) 2021: </w:t>
      </w:r>
      <w:r w:rsidRPr="001932CA">
        <w:rPr>
          <w:rFonts w:ascii="Times New Roman" w:hAnsi="Times New Roman" w:cs="Times New Roman"/>
          <w:color w:val="222222"/>
          <w:szCs w:val="22"/>
          <w:shd w:val="clear" w:color="auto" w:fill="FFFFFF"/>
        </w:rPr>
        <w:t>163-172.</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Sharma, Yam. </w:t>
      </w:r>
      <w:r w:rsidRPr="001932CA">
        <w:rPr>
          <w:rFonts w:ascii="Times New Roman" w:hAnsi="Times New Roman" w:cs="Times New Roman"/>
          <w:i/>
          <w:iCs/>
          <w:szCs w:val="22"/>
        </w:rPr>
        <w:t>Nepali Painting: A Critical Analysis</w:t>
      </w:r>
      <w:r w:rsidRPr="001932CA">
        <w:rPr>
          <w:rFonts w:ascii="Times New Roman" w:hAnsi="Times New Roman" w:cs="Times New Roman"/>
          <w:szCs w:val="22"/>
        </w:rPr>
        <w:t>. Kathmandu: Nepal Academy of Fine Arts (NAFA), 2014.</w:t>
      </w:r>
    </w:p>
    <w:p w:rsidR="00952B7F" w:rsidRPr="001932CA" w:rsidRDefault="00952B7F" w:rsidP="008B2E3A">
      <w:pPr>
        <w:spacing w:line="240" w:lineRule="auto"/>
        <w:rPr>
          <w:rFonts w:ascii="Times New Roman" w:hAnsi="Times New Roman" w:cs="Times New Roman"/>
          <w:szCs w:val="22"/>
        </w:rPr>
      </w:pPr>
      <w:r w:rsidRPr="001932CA">
        <w:rPr>
          <w:rFonts w:ascii="Times New Roman" w:hAnsi="Times New Roman" w:cs="Times New Roman"/>
          <w:szCs w:val="22"/>
        </w:rPr>
        <w:t xml:space="preserve">Singh, Narayan Bahadur. </w:t>
      </w:r>
      <w:r w:rsidRPr="001932CA">
        <w:rPr>
          <w:rFonts w:ascii="Times New Roman" w:hAnsi="Times New Roman" w:cs="Times New Roman"/>
          <w:i/>
          <w:iCs/>
          <w:szCs w:val="22"/>
        </w:rPr>
        <w:t>Nepali Chitrakar</w:t>
      </w:r>
      <w:r w:rsidRPr="001932CA">
        <w:rPr>
          <w:rFonts w:ascii="Times New Roman" w:hAnsi="Times New Roman" w:cs="Times New Roman"/>
          <w:szCs w:val="22"/>
        </w:rPr>
        <w:t>. Varanasi: Manohar Press, 2027 B.S. 1976.</w:t>
      </w:r>
    </w:p>
    <w:p w:rsidR="00952B7F" w:rsidRPr="001932CA" w:rsidRDefault="00952B7F" w:rsidP="008B2E3A">
      <w:pPr>
        <w:spacing w:line="240" w:lineRule="auto"/>
        <w:rPr>
          <w:rFonts w:ascii="Times New Roman" w:eastAsia="Calibri" w:hAnsi="Times New Roman" w:cs="Times New Roman"/>
          <w:szCs w:val="22"/>
        </w:rPr>
      </w:pPr>
      <w:r w:rsidRPr="001932CA">
        <w:rPr>
          <w:rFonts w:ascii="Times New Roman" w:eastAsia="Calibri" w:hAnsi="Times New Roman" w:cs="Times New Roman"/>
          <w:szCs w:val="22"/>
        </w:rPr>
        <w:t xml:space="preserve">Srivastava, K. S. </w:t>
      </w:r>
      <w:r w:rsidRPr="001932CA">
        <w:rPr>
          <w:rFonts w:ascii="Times New Roman" w:eastAsia="Calibri" w:hAnsi="Times New Roman" w:cs="Times New Roman"/>
          <w:i/>
          <w:szCs w:val="22"/>
        </w:rPr>
        <w:t>Arts of Mithila</w:t>
      </w:r>
      <w:r w:rsidRPr="001932CA">
        <w:rPr>
          <w:rFonts w:ascii="Times New Roman" w:eastAsia="Calibri" w:hAnsi="Times New Roman" w:cs="Times New Roman"/>
          <w:szCs w:val="22"/>
        </w:rPr>
        <w:t>. New Delhi: Book Faith India, 1999.</w:t>
      </w:r>
    </w:p>
    <w:p w:rsidR="00952B7F" w:rsidRPr="001932CA" w:rsidRDefault="00952B7F" w:rsidP="008B2E3A">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Uprety, Prem. "Medieval Buddhist Art in Nepal: Penetration of Pal Influences in the Himalayas." </w:t>
      </w:r>
      <w:r w:rsidRPr="001932CA">
        <w:rPr>
          <w:rFonts w:ascii="Times New Roman" w:eastAsia="Calibri" w:hAnsi="Times New Roman" w:cs="Times New Roman"/>
          <w:i/>
          <w:szCs w:val="22"/>
        </w:rPr>
        <w:t>Contributions to Nepalese Studies</w:t>
      </w:r>
      <w:r w:rsidRPr="001932CA">
        <w:rPr>
          <w:rFonts w:ascii="Times New Roman" w:eastAsia="Calibri" w:hAnsi="Times New Roman" w:cs="Times New Roman"/>
          <w:szCs w:val="22"/>
        </w:rPr>
        <w:t xml:space="preserve"> 19.2 (1992): 167-175.</w:t>
      </w:r>
    </w:p>
    <w:p w:rsidR="00952B7F" w:rsidRPr="001932CA" w:rsidRDefault="00952B7F" w:rsidP="008B2E3A">
      <w:pPr>
        <w:spacing w:line="240" w:lineRule="auto"/>
        <w:rPr>
          <w:rFonts w:ascii="Times New Roman" w:eastAsia="Calibri" w:hAnsi="Times New Roman" w:cs="Times New Roman"/>
          <w:szCs w:val="22"/>
        </w:rPr>
      </w:pPr>
      <w:r w:rsidRPr="001932CA">
        <w:rPr>
          <w:rFonts w:ascii="Times New Roman" w:eastAsia="Calibri" w:hAnsi="Times New Roman" w:cs="Times New Roman"/>
          <w:szCs w:val="22"/>
        </w:rPr>
        <w:t xml:space="preserve">Waldschmidt, Ernst and Rose Leonore. </w:t>
      </w:r>
      <w:r w:rsidRPr="001932CA">
        <w:rPr>
          <w:rFonts w:ascii="Times New Roman" w:eastAsia="Calibri" w:hAnsi="Times New Roman" w:cs="Times New Roman"/>
          <w:i/>
          <w:szCs w:val="22"/>
        </w:rPr>
        <w:t>Nepal: Art Treasures from the Himalayas</w:t>
      </w:r>
      <w:r w:rsidRPr="001932CA">
        <w:rPr>
          <w:rFonts w:ascii="Times New Roman" w:eastAsia="Calibri" w:hAnsi="Times New Roman" w:cs="Times New Roman"/>
          <w:szCs w:val="22"/>
        </w:rPr>
        <w:t>. Calcutta: Oxford &amp; IBH Publishing Co., 1967.</w:t>
      </w:r>
    </w:p>
    <w:p w:rsidR="008D6A66" w:rsidRPr="001932CA" w:rsidRDefault="008D6A66">
      <w:pPr>
        <w:rPr>
          <w:rFonts w:ascii="Times New Roman" w:hAnsi="Times New Roman" w:cs="Times New Roman"/>
          <w:szCs w:val="22"/>
        </w:rPr>
      </w:pPr>
      <w:r w:rsidRPr="001932CA">
        <w:rPr>
          <w:rFonts w:ascii="Times New Roman" w:hAnsi="Times New Roman" w:cs="Times New Roman"/>
          <w:szCs w:val="22"/>
        </w:rPr>
        <w:br w:type="page"/>
      </w:r>
    </w:p>
    <w:p w:rsidR="00DA478D" w:rsidRPr="005A17F9" w:rsidRDefault="005D0DA1" w:rsidP="006273D2">
      <w:pPr>
        <w:spacing w:line="240" w:lineRule="auto"/>
        <w:rPr>
          <w:rFonts w:ascii="Times New Roman" w:hAnsi="Times New Roman" w:cs="Times New Roman"/>
          <w:b/>
          <w:bCs/>
          <w:szCs w:val="22"/>
        </w:rPr>
      </w:pPr>
      <w:r w:rsidRPr="005A17F9">
        <w:rPr>
          <w:rFonts w:ascii="Times New Roman" w:hAnsi="Times New Roman" w:cs="Times New Roman"/>
          <w:b/>
          <w:bCs/>
          <w:szCs w:val="22"/>
        </w:rPr>
        <w:lastRenderedPageBreak/>
        <w:t xml:space="preserve">Course Code: </w:t>
      </w:r>
      <w:r w:rsidR="002B2CE6" w:rsidRPr="005A17F9">
        <w:rPr>
          <w:rFonts w:ascii="Times New Roman" w:hAnsi="Times New Roman" w:cs="Times New Roman"/>
          <w:b/>
          <w:bCs/>
          <w:szCs w:val="22"/>
        </w:rPr>
        <w:t>Sculp/Ptg.</w:t>
      </w:r>
      <w:r w:rsidRPr="005A17F9">
        <w:rPr>
          <w:rFonts w:ascii="Times New Roman" w:hAnsi="Times New Roman" w:cs="Times New Roman"/>
          <w:b/>
          <w:bCs/>
          <w:szCs w:val="22"/>
        </w:rPr>
        <w:t>712</w:t>
      </w:r>
      <w:r w:rsidR="005A17F9" w:rsidRPr="005A17F9">
        <w:rPr>
          <w:rFonts w:ascii="Times New Roman" w:hAnsi="Times New Roman" w:cs="Times New Roman"/>
          <w:b/>
          <w:bCs/>
          <w:szCs w:val="22"/>
        </w:rPr>
        <w:t xml:space="preserve">, </w:t>
      </w:r>
      <w:r w:rsidR="00DA478D" w:rsidRPr="005A17F9">
        <w:rPr>
          <w:rFonts w:ascii="Times New Roman" w:hAnsi="Times New Roman" w:cs="Times New Roman"/>
          <w:b/>
          <w:bCs/>
          <w:szCs w:val="22"/>
        </w:rPr>
        <w:t>Course Title: Contemporary Art Practices in Nepal</w:t>
      </w:r>
    </w:p>
    <w:p w:rsidR="005A17F9" w:rsidRPr="001932CA" w:rsidRDefault="005A17F9" w:rsidP="006273D2">
      <w:pPr>
        <w:spacing w:line="240" w:lineRule="auto"/>
        <w:rPr>
          <w:rFonts w:ascii="Times New Roman" w:hAnsi="Times New Roman" w:cs="Times New Roman"/>
          <w:szCs w:val="22"/>
        </w:rPr>
      </w:pPr>
    </w:p>
    <w:p w:rsidR="00DA478D" w:rsidRPr="001932CA" w:rsidRDefault="0088120F" w:rsidP="006273D2">
      <w:pPr>
        <w:spacing w:line="240" w:lineRule="auto"/>
        <w:rPr>
          <w:rFonts w:ascii="Times New Roman" w:hAnsi="Times New Roman" w:cs="Times New Roman"/>
          <w:szCs w:val="22"/>
        </w:rPr>
      </w:pPr>
      <w:r>
        <w:rPr>
          <w:rFonts w:ascii="Times New Roman" w:hAnsi="Times New Roman" w:cs="Times New Roman"/>
          <w:szCs w:val="22"/>
        </w:rPr>
        <w:t>Credit</w:t>
      </w:r>
      <w:r w:rsidR="00DA478D" w:rsidRPr="001932CA">
        <w:rPr>
          <w:rFonts w:ascii="Times New Roman" w:hAnsi="Times New Roman" w:cs="Times New Roman"/>
          <w:szCs w:val="22"/>
        </w:rPr>
        <w:t>s: 3</w:t>
      </w:r>
      <w:r w:rsidR="00DA478D" w:rsidRPr="001932CA">
        <w:rPr>
          <w:rFonts w:ascii="Times New Roman" w:hAnsi="Times New Roman" w:cs="Times New Roman"/>
          <w:szCs w:val="22"/>
        </w:rPr>
        <w:tab/>
      </w:r>
      <w:r w:rsidR="00DA478D" w:rsidRPr="001932CA">
        <w:rPr>
          <w:rFonts w:ascii="Times New Roman" w:hAnsi="Times New Roman" w:cs="Times New Roman"/>
          <w:szCs w:val="22"/>
        </w:rPr>
        <w:tab/>
      </w:r>
      <w:r w:rsidR="00DA478D" w:rsidRPr="001932CA">
        <w:rPr>
          <w:rFonts w:ascii="Times New Roman" w:hAnsi="Times New Roman" w:cs="Times New Roman"/>
          <w:szCs w:val="22"/>
        </w:rPr>
        <w:tab/>
      </w:r>
      <w:r w:rsidR="00DA478D" w:rsidRPr="001932CA">
        <w:rPr>
          <w:rFonts w:ascii="Times New Roman" w:hAnsi="Times New Roman" w:cs="Times New Roman"/>
          <w:szCs w:val="22"/>
        </w:rPr>
        <w:tab/>
      </w:r>
      <w:r w:rsidR="00DA478D" w:rsidRPr="001932CA">
        <w:rPr>
          <w:rFonts w:ascii="Times New Roman" w:hAnsi="Times New Roman" w:cs="Times New Roman"/>
          <w:szCs w:val="22"/>
        </w:rPr>
        <w:tab/>
      </w:r>
      <w:r w:rsidR="00DA478D" w:rsidRPr="001932CA">
        <w:rPr>
          <w:rFonts w:ascii="Times New Roman" w:hAnsi="Times New Roman" w:cs="Times New Roman"/>
          <w:szCs w:val="22"/>
        </w:rPr>
        <w:tab/>
      </w:r>
      <w:r w:rsidR="00DA478D" w:rsidRPr="001932CA">
        <w:rPr>
          <w:rFonts w:ascii="Times New Roman" w:hAnsi="Times New Roman" w:cs="Times New Roman"/>
          <w:szCs w:val="22"/>
        </w:rPr>
        <w:tab/>
        <w:t>Teaching hours: 48</w:t>
      </w:r>
    </w:p>
    <w:p w:rsidR="00E35F4F" w:rsidRPr="001932CA" w:rsidRDefault="00E35F4F" w:rsidP="006273D2">
      <w:pPr>
        <w:spacing w:line="240" w:lineRule="auto"/>
        <w:ind w:left="0" w:firstLine="720"/>
        <w:rPr>
          <w:rFonts w:ascii="Times New Roman" w:hAnsi="Times New Roman" w:cs="Times New Roman"/>
          <w:szCs w:val="22"/>
        </w:rPr>
      </w:pPr>
    </w:p>
    <w:p w:rsidR="00DA478D" w:rsidRPr="001932CA" w:rsidRDefault="00DA478D" w:rsidP="006273D2">
      <w:pPr>
        <w:spacing w:line="240" w:lineRule="auto"/>
        <w:ind w:left="0" w:firstLine="720"/>
        <w:rPr>
          <w:rFonts w:ascii="Times New Roman" w:hAnsi="Times New Roman" w:cs="Times New Roman"/>
          <w:szCs w:val="22"/>
        </w:rPr>
      </w:pPr>
      <w:r w:rsidRPr="001932CA">
        <w:rPr>
          <w:rFonts w:ascii="Times New Roman" w:hAnsi="Times New Roman" w:cs="Times New Roman"/>
          <w:szCs w:val="22"/>
        </w:rPr>
        <w:t>This paper explores critical issues in the contemporary Nepali arts. The instructor presents the model seminar paper in the classroom, makes the scholars aware about the techniques of conducting research and methods of presentations. The research scholars need to follow the instructor's model paper and prepare in other topics.</w:t>
      </w:r>
      <w:r w:rsidR="00C95B6D" w:rsidRPr="001932CA">
        <w:rPr>
          <w:rFonts w:ascii="Times New Roman" w:hAnsi="Times New Roman" w:cs="Times New Roman"/>
          <w:szCs w:val="22"/>
        </w:rPr>
        <w:t xml:space="preserve"> </w:t>
      </w:r>
      <w:r w:rsidRPr="001932CA">
        <w:rPr>
          <w:rFonts w:ascii="Times New Roman" w:hAnsi="Times New Roman" w:cs="Times New Roman"/>
          <w:szCs w:val="22"/>
        </w:rPr>
        <w:t>Throughout the semester, the research scholars are expected to conduct research in the given topics and present seminar papers in the classroom. When the scholars find difficulty to deal on the given topic, the instructor assists the learners clarifying the concept of the topic, components and method of writing and presentation. The research scholars can bring other contemporary issues for research and exploration that have not been included in these courses. Teaching learning activities emphasize on finding the significant issues on contemporary arts,</w:t>
      </w:r>
      <w:r w:rsidR="00C2119D" w:rsidRPr="001932CA">
        <w:rPr>
          <w:rFonts w:ascii="Times New Roman" w:hAnsi="Times New Roman" w:cs="Times New Roman"/>
          <w:szCs w:val="22"/>
        </w:rPr>
        <w:t xml:space="preserve"> method of exploration, description and interpretation of artworks. </w:t>
      </w:r>
      <w:r w:rsidRPr="001932CA">
        <w:rPr>
          <w:rFonts w:ascii="Times New Roman" w:hAnsi="Times New Roman" w:cs="Times New Roman"/>
          <w:szCs w:val="22"/>
        </w:rPr>
        <w:t xml:space="preserve">  </w:t>
      </w:r>
    </w:p>
    <w:p w:rsidR="00524A98" w:rsidRPr="001932CA" w:rsidRDefault="00C54B47"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 xml:space="preserve">Evolution of contemporary Nepali arts after 1950s </w:t>
      </w:r>
      <w:r w:rsidR="005D0DA1">
        <w:rPr>
          <w:rFonts w:ascii="Times New Roman" w:hAnsi="Times New Roman" w:cs="Times New Roman"/>
          <w:szCs w:val="22"/>
        </w:rPr>
        <w:tab/>
      </w:r>
      <w:r w:rsidR="005D0DA1">
        <w:rPr>
          <w:rFonts w:ascii="Times New Roman" w:hAnsi="Times New Roman" w:cs="Times New Roman"/>
          <w:szCs w:val="22"/>
        </w:rPr>
        <w:tab/>
        <w:t>(2 hours)</w:t>
      </w:r>
    </w:p>
    <w:p w:rsidR="00C54B47" w:rsidRPr="001932CA" w:rsidRDefault="00C54B47"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Flood of multiple western art forms and technique in the domain of Nepali art</w:t>
      </w:r>
      <w:r w:rsidR="005D0DA1">
        <w:rPr>
          <w:rFonts w:ascii="Times New Roman" w:hAnsi="Times New Roman" w:cs="Times New Roman"/>
          <w:szCs w:val="22"/>
        </w:rPr>
        <w:t xml:space="preserve"> (2 hours)</w:t>
      </w:r>
    </w:p>
    <w:p w:rsidR="00396525" w:rsidRPr="001932CA" w:rsidRDefault="00396525"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Contemporary forms: Imitation or creation?</w:t>
      </w:r>
      <w:r w:rsidR="005D0DA1">
        <w:rPr>
          <w:rFonts w:ascii="Times New Roman" w:hAnsi="Times New Roman" w:cs="Times New Roman"/>
          <w:szCs w:val="22"/>
        </w:rPr>
        <w:tab/>
      </w:r>
      <w:r w:rsidR="005D0DA1">
        <w:rPr>
          <w:rFonts w:ascii="Times New Roman" w:hAnsi="Times New Roman" w:cs="Times New Roman"/>
          <w:szCs w:val="22"/>
        </w:rPr>
        <w:tab/>
        <w:t>(2 hours)</w:t>
      </w:r>
    </w:p>
    <w:p w:rsidR="00524A98" w:rsidRPr="001932CA" w:rsidRDefault="00524A98"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Connection of Bangdel to blue period of Picasso</w:t>
      </w:r>
      <w:r w:rsidR="005D0DA1">
        <w:rPr>
          <w:rFonts w:ascii="Times New Roman" w:hAnsi="Times New Roman" w:cs="Times New Roman"/>
          <w:szCs w:val="22"/>
        </w:rPr>
        <w:tab/>
      </w:r>
      <w:r w:rsidR="005D0DA1">
        <w:rPr>
          <w:rFonts w:ascii="Times New Roman" w:hAnsi="Times New Roman" w:cs="Times New Roman"/>
          <w:szCs w:val="22"/>
        </w:rPr>
        <w:tab/>
        <w:t>(2 hours)</w:t>
      </w:r>
    </w:p>
    <w:p w:rsidR="00C54B47" w:rsidRPr="001932CA" w:rsidRDefault="00C54B47"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Satire in Manuj Babu Mishra's compositions</w:t>
      </w:r>
      <w:r w:rsidR="005D0DA1">
        <w:rPr>
          <w:rFonts w:ascii="Times New Roman" w:hAnsi="Times New Roman" w:cs="Times New Roman"/>
          <w:szCs w:val="22"/>
        </w:rPr>
        <w:tab/>
      </w:r>
      <w:r w:rsidR="005D0DA1">
        <w:rPr>
          <w:rFonts w:ascii="Times New Roman" w:hAnsi="Times New Roman" w:cs="Times New Roman"/>
          <w:szCs w:val="22"/>
        </w:rPr>
        <w:tab/>
        <w:t>(2 hours)</w:t>
      </w:r>
    </w:p>
    <w:p w:rsidR="00C54B47" w:rsidRPr="001932CA" w:rsidRDefault="00C54B47"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Rhythm in Uttam Nepali's paintings</w:t>
      </w:r>
      <w:r w:rsidR="005D0DA1">
        <w:rPr>
          <w:rFonts w:ascii="Times New Roman" w:hAnsi="Times New Roman" w:cs="Times New Roman"/>
          <w:szCs w:val="22"/>
        </w:rPr>
        <w:tab/>
      </w:r>
      <w:r w:rsidR="005D0DA1">
        <w:rPr>
          <w:rFonts w:ascii="Times New Roman" w:hAnsi="Times New Roman" w:cs="Times New Roman"/>
          <w:szCs w:val="22"/>
        </w:rPr>
        <w:tab/>
      </w:r>
      <w:r w:rsidR="005D0DA1">
        <w:rPr>
          <w:rFonts w:ascii="Times New Roman" w:hAnsi="Times New Roman" w:cs="Times New Roman"/>
          <w:szCs w:val="22"/>
        </w:rPr>
        <w:tab/>
        <w:t>(2 hours)</w:t>
      </w:r>
    </w:p>
    <w:p w:rsidR="00C54B47" w:rsidRPr="001932CA" w:rsidRDefault="00C54B47"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Symbols in contemporary arts</w:t>
      </w:r>
      <w:r w:rsidR="005D0DA1">
        <w:rPr>
          <w:rFonts w:ascii="Times New Roman" w:hAnsi="Times New Roman" w:cs="Times New Roman"/>
          <w:szCs w:val="22"/>
        </w:rPr>
        <w:tab/>
      </w:r>
      <w:r w:rsidR="005D0DA1">
        <w:rPr>
          <w:rFonts w:ascii="Times New Roman" w:hAnsi="Times New Roman" w:cs="Times New Roman"/>
          <w:szCs w:val="22"/>
        </w:rPr>
        <w:tab/>
      </w:r>
      <w:r w:rsidR="005D0DA1">
        <w:rPr>
          <w:rFonts w:ascii="Times New Roman" w:hAnsi="Times New Roman" w:cs="Times New Roman"/>
          <w:szCs w:val="22"/>
        </w:rPr>
        <w:tab/>
      </w:r>
      <w:r w:rsidR="005D0DA1">
        <w:rPr>
          <w:rFonts w:ascii="Times New Roman" w:hAnsi="Times New Roman" w:cs="Times New Roman"/>
          <w:szCs w:val="22"/>
        </w:rPr>
        <w:tab/>
        <w:t>(2 hours)</w:t>
      </w:r>
    </w:p>
    <w:p w:rsidR="00C54B47" w:rsidRPr="001932CA" w:rsidRDefault="00C54B47"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Ethnic identity in visual arts of Nepal</w:t>
      </w:r>
      <w:r w:rsidR="005D0DA1">
        <w:rPr>
          <w:rFonts w:ascii="Times New Roman" w:hAnsi="Times New Roman" w:cs="Times New Roman"/>
          <w:szCs w:val="22"/>
        </w:rPr>
        <w:tab/>
      </w:r>
      <w:r w:rsidR="005D0DA1">
        <w:rPr>
          <w:rFonts w:ascii="Times New Roman" w:hAnsi="Times New Roman" w:cs="Times New Roman"/>
          <w:szCs w:val="22"/>
        </w:rPr>
        <w:tab/>
      </w:r>
      <w:r w:rsidR="005D0DA1">
        <w:rPr>
          <w:rFonts w:ascii="Times New Roman" w:hAnsi="Times New Roman" w:cs="Times New Roman"/>
          <w:szCs w:val="22"/>
        </w:rPr>
        <w:tab/>
        <w:t>(2 hours)</w:t>
      </w:r>
    </w:p>
    <w:p w:rsidR="00C54B47" w:rsidRPr="001932CA" w:rsidRDefault="00282F5C"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Recycling</w:t>
      </w:r>
      <w:r w:rsidR="00C54B47" w:rsidRPr="001932CA">
        <w:rPr>
          <w:rFonts w:ascii="Times New Roman" w:hAnsi="Times New Roman" w:cs="Times New Roman"/>
          <w:szCs w:val="22"/>
        </w:rPr>
        <w:t xml:space="preserve"> of Myths in contemporary compositions</w:t>
      </w:r>
      <w:r w:rsidR="005D0DA1">
        <w:rPr>
          <w:rFonts w:ascii="Times New Roman" w:hAnsi="Times New Roman" w:cs="Times New Roman"/>
          <w:szCs w:val="22"/>
        </w:rPr>
        <w:tab/>
        <w:t>(2 hours)</w:t>
      </w:r>
    </w:p>
    <w:p w:rsidR="000F23C1" w:rsidRPr="001932CA" w:rsidRDefault="000F23C1"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Inter-art relationship in Nepali arts</w:t>
      </w:r>
      <w:r w:rsidR="005D0DA1">
        <w:rPr>
          <w:rFonts w:ascii="Times New Roman" w:hAnsi="Times New Roman" w:cs="Times New Roman"/>
          <w:szCs w:val="22"/>
        </w:rPr>
        <w:tab/>
      </w:r>
      <w:r w:rsidR="005D0DA1">
        <w:rPr>
          <w:rFonts w:ascii="Times New Roman" w:hAnsi="Times New Roman" w:cs="Times New Roman"/>
          <w:szCs w:val="22"/>
        </w:rPr>
        <w:tab/>
      </w:r>
      <w:r w:rsidR="005D0DA1">
        <w:rPr>
          <w:rFonts w:ascii="Times New Roman" w:hAnsi="Times New Roman" w:cs="Times New Roman"/>
          <w:szCs w:val="22"/>
        </w:rPr>
        <w:tab/>
        <w:t>(2 hours)</w:t>
      </w:r>
    </w:p>
    <w:p w:rsidR="000F23C1" w:rsidRPr="001932CA" w:rsidRDefault="000F23C1"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Impact of politics in Nepali arts</w:t>
      </w:r>
      <w:r w:rsidR="005D0DA1">
        <w:rPr>
          <w:rFonts w:ascii="Times New Roman" w:hAnsi="Times New Roman" w:cs="Times New Roman"/>
          <w:szCs w:val="22"/>
        </w:rPr>
        <w:tab/>
      </w:r>
      <w:r w:rsidR="005D0DA1">
        <w:rPr>
          <w:rFonts w:ascii="Times New Roman" w:hAnsi="Times New Roman" w:cs="Times New Roman"/>
          <w:szCs w:val="22"/>
        </w:rPr>
        <w:tab/>
      </w:r>
      <w:r w:rsidR="005D0DA1">
        <w:rPr>
          <w:rFonts w:ascii="Times New Roman" w:hAnsi="Times New Roman" w:cs="Times New Roman"/>
          <w:szCs w:val="22"/>
        </w:rPr>
        <w:tab/>
      </w:r>
      <w:r w:rsidR="005D0DA1">
        <w:rPr>
          <w:rFonts w:ascii="Times New Roman" w:hAnsi="Times New Roman" w:cs="Times New Roman"/>
          <w:szCs w:val="22"/>
        </w:rPr>
        <w:tab/>
        <w:t>(2 hours)</w:t>
      </w:r>
    </w:p>
    <w:p w:rsidR="000F23C1" w:rsidRPr="001932CA" w:rsidRDefault="000F23C1"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Repetition of forms, techniques and contents in contemporary Nepali arts</w:t>
      </w:r>
      <w:r w:rsidR="001A21B7">
        <w:rPr>
          <w:rFonts w:ascii="Times New Roman" w:hAnsi="Times New Roman" w:cs="Times New Roman"/>
          <w:szCs w:val="22"/>
        </w:rPr>
        <w:tab/>
        <w:t>(2 hours)</w:t>
      </w:r>
    </w:p>
    <w:p w:rsidR="000F23C1" w:rsidRPr="001932CA" w:rsidRDefault="000F23C1"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Imposing identity in the works of Nepali artists</w:t>
      </w:r>
      <w:r w:rsidR="001A21B7">
        <w:rPr>
          <w:rFonts w:ascii="Times New Roman" w:hAnsi="Times New Roman" w:cs="Times New Roman"/>
          <w:szCs w:val="22"/>
        </w:rPr>
        <w:tab/>
      </w:r>
      <w:r w:rsidR="001A21B7">
        <w:rPr>
          <w:rFonts w:ascii="Times New Roman" w:hAnsi="Times New Roman" w:cs="Times New Roman"/>
          <w:szCs w:val="22"/>
        </w:rPr>
        <w:tab/>
      </w:r>
      <w:r w:rsidR="001A21B7">
        <w:rPr>
          <w:rFonts w:ascii="Times New Roman" w:hAnsi="Times New Roman" w:cs="Times New Roman"/>
          <w:szCs w:val="22"/>
        </w:rPr>
        <w:tab/>
        <w:t>(2 hours)</w:t>
      </w:r>
    </w:p>
    <w:p w:rsidR="000F23C1" w:rsidRPr="001932CA" w:rsidRDefault="0002399F"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 xml:space="preserve">Distortion and abstraction </w:t>
      </w:r>
      <w:r w:rsidR="000F23C1" w:rsidRPr="001932CA">
        <w:rPr>
          <w:rFonts w:ascii="Times New Roman" w:hAnsi="Times New Roman" w:cs="Times New Roman"/>
          <w:szCs w:val="22"/>
        </w:rPr>
        <w:t>in Nepali arts: with purpose or no purpose at all?</w:t>
      </w:r>
      <w:r w:rsidR="001A21B7">
        <w:rPr>
          <w:rFonts w:ascii="Times New Roman" w:hAnsi="Times New Roman" w:cs="Times New Roman"/>
          <w:szCs w:val="22"/>
        </w:rPr>
        <w:t xml:space="preserve"> (1 hour)</w:t>
      </w:r>
    </w:p>
    <w:p w:rsidR="000F23C1" w:rsidRPr="001932CA" w:rsidRDefault="000F23C1"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The movement of creative activity in vicious circle</w:t>
      </w:r>
      <w:r w:rsidR="001A21B7">
        <w:rPr>
          <w:rFonts w:ascii="Times New Roman" w:hAnsi="Times New Roman" w:cs="Times New Roman"/>
          <w:szCs w:val="22"/>
        </w:rPr>
        <w:t xml:space="preserve"> </w:t>
      </w:r>
      <w:r w:rsidR="001A21B7">
        <w:rPr>
          <w:rFonts w:ascii="Times New Roman" w:hAnsi="Times New Roman" w:cs="Times New Roman"/>
          <w:szCs w:val="22"/>
        </w:rPr>
        <w:tab/>
      </w:r>
      <w:r w:rsidR="001A21B7">
        <w:rPr>
          <w:rFonts w:ascii="Times New Roman" w:hAnsi="Times New Roman" w:cs="Times New Roman"/>
          <w:szCs w:val="22"/>
        </w:rPr>
        <w:tab/>
        <w:t>(3 hours)</w:t>
      </w:r>
    </w:p>
    <w:p w:rsidR="000F23C1" w:rsidRPr="001932CA" w:rsidRDefault="00203A13"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Contemporary N</w:t>
      </w:r>
      <w:r w:rsidR="0002399F" w:rsidRPr="001932CA">
        <w:rPr>
          <w:rFonts w:ascii="Times New Roman" w:hAnsi="Times New Roman" w:cs="Times New Roman"/>
          <w:szCs w:val="22"/>
        </w:rPr>
        <w:t>epali arts and western arts: A comparative study</w:t>
      </w:r>
      <w:r w:rsidR="001A21B7">
        <w:rPr>
          <w:rFonts w:ascii="Times New Roman" w:hAnsi="Times New Roman" w:cs="Times New Roman"/>
          <w:szCs w:val="22"/>
        </w:rPr>
        <w:tab/>
        <w:t>(3 hours)</w:t>
      </w:r>
    </w:p>
    <w:p w:rsidR="00C54B47" w:rsidRPr="001932CA" w:rsidRDefault="00203A13"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Patterns in contemporary Nepali paintings</w:t>
      </w:r>
      <w:r w:rsidR="001A21B7">
        <w:rPr>
          <w:rFonts w:ascii="Times New Roman" w:hAnsi="Times New Roman" w:cs="Times New Roman"/>
          <w:szCs w:val="22"/>
        </w:rPr>
        <w:tab/>
      </w:r>
      <w:r w:rsidR="001A21B7">
        <w:rPr>
          <w:rFonts w:ascii="Times New Roman" w:hAnsi="Times New Roman" w:cs="Times New Roman"/>
          <w:szCs w:val="22"/>
        </w:rPr>
        <w:tab/>
        <w:t>(3 hours)</w:t>
      </w:r>
    </w:p>
    <w:p w:rsidR="00EC1247" w:rsidRPr="001932CA" w:rsidRDefault="00EC1247"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Pastiche in Nepali arts</w:t>
      </w:r>
      <w:r w:rsidR="001A21B7">
        <w:rPr>
          <w:rFonts w:ascii="Times New Roman" w:hAnsi="Times New Roman" w:cs="Times New Roman"/>
          <w:szCs w:val="22"/>
        </w:rPr>
        <w:tab/>
      </w:r>
      <w:r w:rsidR="001A21B7">
        <w:rPr>
          <w:rFonts w:ascii="Times New Roman" w:hAnsi="Times New Roman" w:cs="Times New Roman"/>
          <w:szCs w:val="22"/>
        </w:rPr>
        <w:tab/>
      </w:r>
      <w:r w:rsidR="001A21B7">
        <w:rPr>
          <w:rFonts w:ascii="Times New Roman" w:hAnsi="Times New Roman" w:cs="Times New Roman"/>
          <w:szCs w:val="22"/>
        </w:rPr>
        <w:tab/>
      </w:r>
      <w:r w:rsidR="001A21B7">
        <w:rPr>
          <w:rFonts w:ascii="Times New Roman" w:hAnsi="Times New Roman" w:cs="Times New Roman"/>
          <w:szCs w:val="22"/>
        </w:rPr>
        <w:tab/>
      </w:r>
      <w:r w:rsidR="001A21B7">
        <w:rPr>
          <w:rFonts w:ascii="Times New Roman" w:hAnsi="Times New Roman" w:cs="Times New Roman"/>
          <w:szCs w:val="22"/>
        </w:rPr>
        <w:tab/>
        <w:t>(3 hours)</w:t>
      </w:r>
    </w:p>
    <w:p w:rsidR="00EC1247" w:rsidRPr="001932CA" w:rsidRDefault="00C95B6D"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Alie</w:t>
      </w:r>
      <w:r w:rsidR="00EC1247" w:rsidRPr="001932CA">
        <w:rPr>
          <w:rFonts w:ascii="Times New Roman" w:hAnsi="Times New Roman" w:cs="Times New Roman"/>
          <w:szCs w:val="22"/>
        </w:rPr>
        <w:t>nation in modern Nepali paintings</w:t>
      </w:r>
      <w:r w:rsidR="001A21B7">
        <w:rPr>
          <w:rFonts w:ascii="Times New Roman" w:hAnsi="Times New Roman" w:cs="Times New Roman"/>
          <w:szCs w:val="22"/>
        </w:rPr>
        <w:tab/>
      </w:r>
      <w:r w:rsidR="001A21B7">
        <w:rPr>
          <w:rFonts w:ascii="Times New Roman" w:hAnsi="Times New Roman" w:cs="Times New Roman"/>
          <w:szCs w:val="22"/>
        </w:rPr>
        <w:tab/>
      </w:r>
      <w:r w:rsidR="001A21B7">
        <w:rPr>
          <w:rFonts w:ascii="Times New Roman" w:hAnsi="Times New Roman" w:cs="Times New Roman"/>
          <w:szCs w:val="22"/>
        </w:rPr>
        <w:tab/>
        <w:t>(3 hours)</w:t>
      </w:r>
    </w:p>
    <w:p w:rsidR="00EC1247" w:rsidRPr="001932CA" w:rsidRDefault="00EC1247"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Subversion of tradition in contemporary forms</w:t>
      </w:r>
      <w:r w:rsidR="001A21B7">
        <w:rPr>
          <w:rFonts w:ascii="Times New Roman" w:hAnsi="Times New Roman" w:cs="Times New Roman"/>
          <w:szCs w:val="22"/>
        </w:rPr>
        <w:tab/>
      </w:r>
      <w:r w:rsidR="001A21B7">
        <w:rPr>
          <w:rFonts w:ascii="Times New Roman" w:hAnsi="Times New Roman" w:cs="Times New Roman"/>
          <w:szCs w:val="22"/>
        </w:rPr>
        <w:tab/>
        <w:t>(3 hours)</w:t>
      </w:r>
    </w:p>
    <w:p w:rsidR="00BF29F4" w:rsidRPr="001932CA" w:rsidRDefault="00BF29F4" w:rsidP="006273D2">
      <w:pPr>
        <w:pStyle w:val="ListParagraph"/>
        <w:numPr>
          <w:ilvl w:val="0"/>
          <w:numId w:val="23"/>
        </w:numPr>
        <w:spacing w:line="240" w:lineRule="auto"/>
        <w:ind w:left="1440"/>
        <w:rPr>
          <w:rFonts w:ascii="Times New Roman" w:hAnsi="Times New Roman" w:cs="Times New Roman"/>
          <w:szCs w:val="22"/>
        </w:rPr>
      </w:pPr>
      <w:r w:rsidRPr="001932CA">
        <w:rPr>
          <w:rFonts w:ascii="Times New Roman" w:hAnsi="Times New Roman" w:cs="Times New Roman"/>
          <w:szCs w:val="22"/>
        </w:rPr>
        <w:t>Seminar paper</w:t>
      </w:r>
      <w:r w:rsidR="006D3262" w:rsidRPr="001932CA">
        <w:rPr>
          <w:rFonts w:ascii="Times New Roman" w:hAnsi="Times New Roman" w:cs="Times New Roman"/>
          <w:szCs w:val="22"/>
        </w:rPr>
        <w:t>: The research scholar should conduct research on the topic of his/ her interest, write a resear</w:t>
      </w:r>
      <w:r w:rsidR="007033C5" w:rsidRPr="001932CA">
        <w:rPr>
          <w:rFonts w:ascii="Times New Roman" w:hAnsi="Times New Roman" w:cs="Times New Roman"/>
          <w:szCs w:val="22"/>
        </w:rPr>
        <w:t>ch paper (3000 –500</w:t>
      </w:r>
      <w:r w:rsidR="00A371E2" w:rsidRPr="001932CA">
        <w:rPr>
          <w:rFonts w:ascii="Times New Roman" w:hAnsi="Times New Roman" w:cs="Times New Roman"/>
          <w:szCs w:val="22"/>
        </w:rPr>
        <w:t>0</w:t>
      </w:r>
      <w:r w:rsidR="007033C5" w:rsidRPr="001932CA">
        <w:rPr>
          <w:rFonts w:ascii="Times New Roman" w:hAnsi="Times New Roman" w:cs="Times New Roman"/>
          <w:szCs w:val="22"/>
        </w:rPr>
        <w:t xml:space="preserve"> words),</w:t>
      </w:r>
      <w:r w:rsidR="006D3262" w:rsidRPr="001932CA">
        <w:rPr>
          <w:rFonts w:ascii="Times New Roman" w:hAnsi="Times New Roman" w:cs="Times New Roman"/>
          <w:szCs w:val="22"/>
        </w:rPr>
        <w:t xml:space="preserve"> present it at a seminar in </w:t>
      </w:r>
      <w:r w:rsidR="001C3F69" w:rsidRPr="001932CA">
        <w:rPr>
          <w:rFonts w:ascii="Times New Roman" w:hAnsi="Times New Roman" w:cs="Times New Roman"/>
          <w:szCs w:val="22"/>
        </w:rPr>
        <w:t xml:space="preserve">a </w:t>
      </w:r>
      <w:r w:rsidR="006D3262" w:rsidRPr="001932CA">
        <w:rPr>
          <w:rFonts w:ascii="Times New Roman" w:hAnsi="Times New Roman" w:cs="Times New Roman"/>
          <w:szCs w:val="22"/>
        </w:rPr>
        <w:t>public place or the department.</w:t>
      </w:r>
      <w:r w:rsidR="001A21B7">
        <w:rPr>
          <w:rFonts w:ascii="Times New Roman" w:hAnsi="Times New Roman" w:cs="Times New Roman"/>
          <w:szCs w:val="22"/>
        </w:rPr>
        <w:t xml:space="preserve">  </w:t>
      </w:r>
      <w:r w:rsidR="001A21B7">
        <w:rPr>
          <w:rFonts w:ascii="Times New Roman" w:hAnsi="Times New Roman" w:cs="Times New Roman"/>
          <w:szCs w:val="22"/>
        </w:rPr>
        <w:tab/>
      </w:r>
      <w:r w:rsidR="001A21B7">
        <w:rPr>
          <w:rFonts w:ascii="Times New Roman" w:hAnsi="Times New Roman" w:cs="Times New Roman"/>
          <w:szCs w:val="22"/>
        </w:rPr>
        <w:tab/>
      </w:r>
      <w:r w:rsidR="001A21B7">
        <w:rPr>
          <w:rFonts w:ascii="Times New Roman" w:hAnsi="Times New Roman" w:cs="Times New Roman"/>
          <w:szCs w:val="22"/>
        </w:rPr>
        <w:tab/>
      </w:r>
      <w:r w:rsidR="001A21B7">
        <w:rPr>
          <w:rFonts w:ascii="Times New Roman" w:hAnsi="Times New Roman" w:cs="Times New Roman"/>
          <w:szCs w:val="22"/>
        </w:rPr>
        <w:tab/>
        <w:t>(3 hours)</w:t>
      </w:r>
    </w:p>
    <w:p w:rsidR="00E35F4F" w:rsidRPr="001932CA" w:rsidRDefault="00E35F4F" w:rsidP="006273D2">
      <w:pPr>
        <w:spacing w:line="240" w:lineRule="auto"/>
        <w:rPr>
          <w:rFonts w:ascii="Times New Roman" w:hAnsi="Times New Roman" w:cs="Times New Roman"/>
          <w:szCs w:val="22"/>
        </w:rPr>
      </w:pP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Evaluation Scheme</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Evaluation has the following components:</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 xml:space="preserve">Class examination </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Seminar paper</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Assignments</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BD1ED9" w:rsidRPr="001932CA" w:rsidRDefault="00BD1ED9" w:rsidP="006273D2">
      <w:pPr>
        <w:spacing w:line="240" w:lineRule="auto"/>
        <w:rPr>
          <w:rFonts w:ascii="Times New Roman" w:hAnsi="Times New Roman" w:cs="Times New Roman"/>
          <w:szCs w:val="22"/>
        </w:rPr>
      </w:pPr>
      <w:r w:rsidRPr="001932CA">
        <w:rPr>
          <w:rFonts w:ascii="Times New Roman" w:hAnsi="Times New Roman" w:cs="Times New Roman"/>
          <w:szCs w:val="22"/>
        </w:rPr>
        <w:t>Attendance, presentation and interaction in class</w:t>
      </w:r>
      <w:r w:rsidRPr="001932CA">
        <w:rPr>
          <w:rFonts w:ascii="Times New Roman" w:hAnsi="Times New Roman" w:cs="Times New Roman"/>
          <w:szCs w:val="22"/>
        </w:rPr>
        <w:tab/>
      </w:r>
      <w:r w:rsidR="006273D2" w:rsidRPr="001932CA">
        <w:rPr>
          <w:rFonts w:ascii="Times New Roman" w:hAnsi="Times New Roman" w:cs="Times New Roman"/>
          <w:szCs w:val="22"/>
        </w:rPr>
        <w:tab/>
      </w:r>
      <w:r w:rsidRPr="001932CA">
        <w:rPr>
          <w:rFonts w:ascii="Times New Roman" w:hAnsi="Times New Roman" w:cs="Times New Roman"/>
          <w:szCs w:val="22"/>
        </w:rPr>
        <w:t>25%</w:t>
      </w:r>
    </w:p>
    <w:p w:rsidR="00E35F4F" w:rsidRPr="001932CA" w:rsidRDefault="00E35F4F" w:rsidP="006273D2">
      <w:pPr>
        <w:spacing w:line="240" w:lineRule="auto"/>
        <w:rPr>
          <w:rFonts w:ascii="Times New Roman" w:hAnsi="Times New Roman" w:cs="Times New Roman"/>
          <w:szCs w:val="22"/>
        </w:rPr>
      </w:pPr>
    </w:p>
    <w:p w:rsidR="006A7363" w:rsidRPr="001932CA" w:rsidRDefault="006A7363" w:rsidP="006273D2">
      <w:pPr>
        <w:spacing w:line="240" w:lineRule="auto"/>
        <w:rPr>
          <w:rFonts w:ascii="Times New Roman" w:hAnsi="Times New Roman" w:cs="Times New Roman"/>
          <w:szCs w:val="22"/>
        </w:rPr>
      </w:pPr>
      <w:r w:rsidRPr="001932CA">
        <w:rPr>
          <w:rFonts w:ascii="Times New Roman" w:hAnsi="Times New Roman" w:cs="Times New Roman"/>
          <w:szCs w:val="22"/>
        </w:rPr>
        <w:t>Prescribed Texts</w:t>
      </w:r>
    </w:p>
    <w:p w:rsidR="005C147C" w:rsidRPr="001932CA" w:rsidRDefault="005C147C" w:rsidP="005C147C">
      <w:pPr>
        <w:pStyle w:val="FootnoteText"/>
        <w:rPr>
          <w:sz w:val="22"/>
          <w:szCs w:val="22"/>
        </w:rPr>
      </w:pPr>
      <w:r w:rsidRPr="001932CA">
        <w:rPr>
          <w:sz w:val="22"/>
          <w:szCs w:val="22"/>
        </w:rPr>
        <w:t xml:space="preserve">Bangdel, Dina. </w:t>
      </w:r>
      <w:r w:rsidRPr="001932CA">
        <w:rPr>
          <w:i/>
          <w:sz w:val="22"/>
          <w:szCs w:val="22"/>
        </w:rPr>
        <w:t>Lain Bangdel: Fifty Years of his Art</w:t>
      </w:r>
      <w:r w:rsidRPr="001932CA">
        <w:rPr>
          <w:sz w:val="22"/>
          <w:szCs w:val="22"/>
        </w:rPr>
        <w:t>. Kathmandu: M. K. Bangdel, nd.</w:t>
      </w:r>
    </w:p>
    <w:p w:rsidR="005C147C" w:rsidRPr="001932CA" w:rsidRDefault="005C147C" w:rsidP="005C147C">
      <w:pPr>
        <w:shd w:val="clear" w:color="auto" w:fill="FFFFFF"/>
        <w:spacing w:line="240" w:lineRule="auto"/>
        <w:rPr>
          <w:rFonts w:ascii="Times New Roman" w:hAnsi="Times New Roman" w:cs="Times New Roman"/>
          <w:color w:val="222222"/>
          <w:szCs w:val="22"/>
        </w:rPr>
      </w:pPr>
      <w:r w:rsidRPr="001932CA">
        <w:rPr>
          <w:rFonts w:ascii="Times New Roman" w:hAnsi="Times New Roman" w:cs="Times New Roman"/>
          <w:color w:val="222222"/>
          <w:szCs w:val="22"/>
          <w:shd w:val="clear" w:color="auto" w:fill="FFFFFF"/>
        </w:rPr>
        <w:t>Gupto, Arun. </w:t>
      </w:r>
      <w:r w:rsidRPr="001932CA">
        <w:rPr>
          <w:rFonts w:ascii="Times New Roman" w:hAnsi="Times New Roman" w:cs="Times New Roman"/>
          <w:i/>
          <w:iCs/>
          <w:color w:val="222222"/>
          <w:szCs w:val="22"/>
          <w:shd w:val="clear" w:color="auto" w:fill="FFFFFF"/>
        </w:rPr>
        <w:t>Goddesses of Kathmandu Valley: Grace, Rage, Knowledge</w:t>
      </w:r>
      <w:r w:rsidRPr="001932CA">
        <w:rPr>
          <w:rFonts w:ascii="Times New Roman" w:hAnsi="Times New Roman" w:cs="Times New Roman"/>
          <w:color w:val="222222"/>
          <w:szCs w:val="22"/>
          <w:shd w:val="clear" w:color="auto" w:fill="FFFFFF"/>
        </w:rPr>
        <w:t xml:space="preserve">. Routledge India, 2015. </w:t>
      </w:r>
    </w:p>
    <w:p w:rsidR="005C147C" w:rsidRPr="001932CA" w:rsidRDefault="005C147C" w:rsidP="005C147C">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Hegewald, Julia A. B. "'Our Studio is Nature'-The work of the New Art Circle in Nepal." </w:t>
      </w:r>
      <w:r w:rsidRPr="001932CA">
        <w:rPr>
          <w:rFonts w:ascii="Times New Roman" w:eastAsia="Calibri" w:hAnsi="Times New Roman" w:cs="Times New Roman"/>
          <w:i/>
          <w:szCs w:val="22"/>
        </w:rPr>
        <w:t>Journal of the Nepal Research Centre</w:t>
      </w:r>
      <w:r w:rsidRPr="001932CA">
        <w:rPr>
          <w:rFonts w:ascii="Times New Roman" w:eastAsia="Calibri" w:hAnsi="Times New Roman" w:cs="Times New Roman"/>
          <w:szCs w:val="22"/>
        </w:rPr>
        <w:t>. Vol. x. (1996): 95-101.</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lastRenderedPageBreak/>
        <w:t>Khadka, Geeta. "Whitman's System of Dynamic Meditation: A Tantric Guide to his Work." Diss. Tribhuvan University, 1995.</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Kramrisch, Stella. </w:t>
      </w:r>
      <w:r w:rsidRPr="001932CA">
        <w:rPr>
          <w:rFonts w:ascii="Times New Roman" w:hAnsi="Times New Roman" w:cs="Times New Roman"/>
          <w:i/>
          <w:szCs w:val="22"/>
        </w:rPr>
        <w:t xml:space="preserve">The Art of Nepal. </w:t>
      </w:r>
      <w:r w:rsidRPr="001932CA">
        <w:rPr>
          <w:rFonts w:ascii="Times New Roman" w:hAnsi="Times New Roman" w:cs="Times New Roman"/>
          <w:szCs w:val="22"/>
        </w:rPr>
        <w:t>New York: Asia House Gallery, 1964.</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Mainali, Laya. </w:t>
      </w:r>
      <w:r w:rsidRPr="001932CA">
        <w:rPr>
          <w:rFonts w:ascii="Times New Roman" w:hAnsi="Times New Roman" w:cs="Times New Roman"/>
          <w:i/>
          <w:szCs w:val="22"/>
        </w:rPr>
        <w:t>Kala ra Kalakar</w:t>
      </w:r>
      <w:r w:rsidRPr="001932CA">
        <w:rPr>
          <w:rFonts w:ascii="Times New Roman" w:hAnsi="Times New Roman" w:cs="Times New Roman"/>
          <w:szCs w:val="22"/>
        </w:rPr>
        <w:t>. Kathmandu: Arjun Prasad Sharma and Anuja Sharma, 2053.</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Mainali, Laya. </w:t>
      </w:r>
      <w:r w:rsidRPr="001932CA">
        <w:rPr>
          <w:rFonts w:ascii="Times New Roman" w:hAnsi="Times New Roman" w:cs="Times New Roman"/>
          <w:i/>
          <w:szCs w:val="22"/>
        </w:rPr>
        <w:t>Sirjana ra Anubhuti</w:t>
      </w:r>
      <w:r w:rsidRPr="001932CA">
        <w:rPr>
          <w:rFonts w:ascii="Times New Roman" w:hAnsi="Times New Roman" w:cs="Times New Roman"/>
          <w:szCs w:val="22"/>
        </w:rPr>
        <w:t>. Kathmandu: Indira Mainali, 2062.</w:t>
      </w:r>
    </w:p>
    <w:p w:rsidR="005C147C" w:rsidRPr="001932CA" w:rsidRDefault="005C147C" w:rsidP="005C147C">
      <w:pPr>
        <w:spacing w:line="240" w:lineRule="auto"/>
        <w:rPr>
          <w:rFonts w:ascii="Times New Roman" w:eastAsia="Calibri" w:hAnsi="Times New Roman" w:cs="Times New Roman"/>
          <w:szCs w:val="22"/>
        </w:rPr>
      </w:pPr>
      <w:r w:rsidRPr="001932CA">
        <w:rPr>
          <w:rFonts w:ascii="Times New Roman" w:eastAsia="Calibri" w:hAnsi="Times New Roman" w:cs="Times New Roman"/>
          <w:szCs w:val="22"/>
        </w:rPr>
        <w:t xml:space="preserve">Mishra, Manuj Babu. "Contemporary Art in Nepal." </w:t>
      </w:r>
      <w:r w:rsidRPr="001932CA">
        <w:rPr>
          <w:rFonts w:ascii="Times New Roman" w:eastAsia="Calibri" w:hAnsi="Times New Roman" w:cs="Times New Roman"/>
          <w:i/>
          <w:szCs w:val="22"/>
        </w:rPr>
        <w:t>Kalakriti</w:t>
      </w:r>
      <w:r w:rsidRPr="001932CA">
        <w:rPr>
          <w:rFonts w:ascii="Times New Roman" w:eastAsia="Calibri" w:hAnsi="Times New Roman" w:cs="Times New Roman"/>
          <w:szCs w:val="22"/>
        </w:rPr>
        <w:t xml:space="preserve"> Asar 2045: 19-23.</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Mishra, Manuj Babu. </w:t>
      </w:r>
      <w:r w:rsidRPr="001932CA">
        <w:rPr>
          <w:rFonts w:ascii="Times New Roman" w:hAnsi="Times New Roman" w:cs="Times New Roman"/>
          <w:i/>
          <w:iCs/>
          <w:szCs w:val="22"/>
        </w:rPr>
        <w:t>Biswakalako Itihas</w:t>
      </w:r>
      <w:r w:rsidRPr="001932CA">
        <w:rPr>
          <w:rFonts w:ascii="Times New Roman" w:hAnsi="Times New Roman" w:cs="Times New Roman"/>
          <w:szCs w:val="22"/>
        </w:rPr>
        <w:t>. Kathmandu: Tribhuvan University, Curriculum Development Centre, 2039 B.S.</w:t>
      </w:r>
    </w:p>
    <w:p w:rsidR="005C147C" w:rsidRPr="001932CA" w:rsidRDefault="005C147C" w:rsidP="005C147C">
      <w:pPr>
        <w:spacing w:line="240" w:lineRule="auto"/>
        <w:rPr>
          <w:rFonts w:ascii="Times New Roman" w:eastAsia="Calibri" w:hAnsi="Times New Roman" w:cs="Times New Roman"/>
          <w:szCs w:val="22"/>
        </w:rPr>
      </w:pPr>
      <w:r w:rsidRPr="001932CA">
        <w:rPr>
          <w:rFonts w:ascii="Times New Roman" w:eastAsia="Calibri" w:hAnsi="Times New Roman" w:cs="Times New Roman"/>
          <w:szCs w:val="22"/>
        </w:rPr>
        <w:t xml:space="preserve">Pandey, Ram Kumar. "Identification of the Nepalese Art." </w:t>
      </w:r>
      <w:r w:rsidRPr="001932CA">
        <w:rPr>
          <w:rFonts w:ascii="Times New Roman" w:eastAsia="Calibri" w:hAnsi="Times New Roman" w:cs="Times New Roman"/>
          <w:i/>
          <w:szCs w:val="22"/>
        </w:rPr>
        <w:t>Kalakriti</w:t>
      </w:r>
      <w:r w:rsidRPr="001932CA">
        <w:rPr>
          <w:rFonts w:ascii="Times New Roman" w:eastAsia="Calibri" w:hAnsi="Times New Roman" w:cs="Times New Roman"/>
          <w:szCs w:val="22"/>
        </w:rPr>
        <w:t xml:space="preserve"> 25.14 (2046): 29-41.</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Pandey, Ram Niwas. </w:t>
      </w:r>
      <w:r w:rsidRPr="001932CA">
        <w:rPr>
          <w:rFonts w:ascii="Times New Roman" w:hAnsi="Times New Roman" w:cs="Times New Roman"/>
          <w:i/>
          <w:szCs w:val="22"/>
        </w:rPr>
        <w:t>A Brief Survey of the Nepalese Art Forms</w:t>
      </w:r>
      <w:r w:rsidRPr="001932CA">
        <w:rPr>
          <w:rFonts w:ascii="Times New Roman" w:hAnsi="Times New Roman" w:cs="Times New Roman"/>
          <w:szCs w:val="22"/>
        </w:rPr>
        <w:t>. Kathmandu: Department of Culture, 1968.</w:t>
      </w:r>
    </w:p>
    <w:p w:rsidR="005C147C" w:rsidRPr="001932CA" w:rsidRDefault="005C147C" w:rsidP="005C147C">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Rakesh, Ram Dayal. </w:t>
      </w:r>
      <w:r w:rsidRPr="001932CA">
        <w:rPr>
          <w:rFonts w:ascii="Times New Roman" w:eastAsia="Calibri" w:hAnsi="Times New Roman" w:cs="Times New Roman"/>
          <w:i/>
          <w:szCs w:val="22"/>
        </w:rPr>
        <w:t>Folk Culture of Nepal: An Analytical Study</w:t>
      </w:r>
      <w:r w:rsidRPr="001932CA">
        <w:rPr>
          <w:rFonts w:ascii="Times New Roman" w:eastAsia="Calibri" w:hAnsi="Times New Roman" w:cs="Times New Roman"/>
          <w:szCs w:val="22"/>
        </w:rPr>
        <w:t>. Jaipur: Nirala, 1990.</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Ray, Amita. </w:t>
      </w:r>
      <w:r w:rsidRPr="001932CA">
        <w:rPr>
          <w:rFonts w:ascii="Times New Roman" w:hAnsi="Times New Roman" w:cs="Times New Roman"/>
          <w:i/>
          <w:szCs w:val="22"/>
        </w:rPr>
        <w:t>Arts of Nepal</w:t>
      </w:r>
      <w:r w:rsidRPr="001932CA">
        <w:rPr>
          <w:rFonts w:ascii="Times New Roman" w:hAnsi="Times New Roman" w:cs="Times New Roman"/>
          <w:szCs w:val="22"/>
        </w:rPr>
        <w:t>. New Delhi: Indian Council for Cultural Relations, 1973.</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Shakya, Min Bahadur. </w:t>
      </w:r>
      <w:r w:rsidRPr="001932CA">
        <w:rPr>
          <w:rFonts w:ascii="Times New Roman" w:hAnsi="Times New Roman" w:cs="Times New Roman"/>
          <w:i/>
          <w:szCs w:val="22"/>
        </w:rPr>
        <w:t>Sacred Art of Nepal: Nepalese Paubha Painting, Past and Present</w:t>
      </w:r>
      <w:r w:rsidRPr="001932CA">
        <w:rPr>
          <w:rFonts w:ascii="Times New Roman" w:hAnsi="Times New Roman" w:cs="Times New Roman"/>
          <w:szCs w:val="22"/>
        </w:rPr>
        <w:t>. Kathmandu: Handicraft Association of Nepal, 2000.</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Sharma, Yam Prasad. (2009</w:t>
      </w:r>
      <w:r w:rsidRPr="001932CA">
        <w:rPr>
          <w:rFonts w:ascii="Times New Roman" w:hAnsi="Times New Roman" w:cs="Times New Roman"/>
          <w:i/>
          <w:iCs/>
          <w:szCs w:val="22"/>
        </w:rPr>
        <w:t>). Contemporary Nepali paintings: Hybridity and negotiations</w:t>
      </w:r>
      <w:r w:rsidRPr="001932CA">
        <w:rPr>
          <w:rFonts w:ascii="Times New Roman" w:hAnsi="Times New Roman" w:cs="Times New Roman"/>
          <w:szCs w:val="22"/>
        </w:rPr>
        <w:t xml:space="preserve">. Ph.D. Dissertation, Tribhuvan University, Kathmandu, Nepal.  </w:t>
      </w:r>
      <w:hyperlink r:id="rId9" w:history="1">
        <w:r w:rsidRPr="001932CA">
          <w:rPr>
            <w:rStyle w:val="Hyperlink"/>
            <w:rFonts w:ascii="Times New Roman" w:hAnsi="Times New Roman" w:cs="Times New Roman"/>
            <w:szCs w:val="22"/>
          </w:rPr>
          <w:t>https://elibrary.tucl.edu.np/handle/123456789/5965</w:t>
        </w:r>
      </w:hyperlink>
      <w:r w:rsidRPr="001932CA">
        <w:rPr>
          <w:rFonts w:ascii="Times New Roman" w:hAnsi="Times New Roman" w:cs="Times New Roman"/>
          <w:szCs w:val="22"/>
        </w:rPr>
        <w:t xml:space="preserve"> </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Sharma, Yam Prasad</w:t>
      </w:r>
      <w:r w:rsidRPr="001932CA">
        <w:rPr>
          <w:rFonts w:ascii="Times New Roman" w:hAnsi="Times New Roman" w:cs="Times New Roman"/>
          <w:szCs w:val="22"/>
          <w:shd w:val="clear" w:color="auto" w:fill="FFFFFF"/>
        </w:rPr>
        <w:t>. (2018). Contemporary Nepali arts: Ambivalence and in-between-ness. </w:t>
      </w:r>
      <w:r w:rsidRPr="001932CA">
        <w:rPr>
          <w:rFonts w:ascii="Times New Roman" w:hAnsi="Times New Roman" w:cs="Times New Roman"/>
          <w:i/>
          <w:iCs/>
          <w:szCs w:val="22"/>
          <w:shd w:val="clear" w:color="auto" w:fill="FFFFFF"/>
        </w:rPr>
        <w:t>SIRJANĀ – A Journal on Arts and Art Education</w:t>
      </w:r>
      <w:r w:rsidRPr="001932CA">
        <w:rPr>
          <w:rFonts w:ascii="Times New Roman" w:hAnsi="Times New Roman" w:cs="Times New Roman"/>
          <w:szCs w:val="22"/>
          <w:shd w:val="clear" w:color="auto" w:fill="FFFFFF"/>
        </w:rPr>
        <w:t>, </w:t>
      </w:r>
      <w:r w:rsidRPr="001932CA">
        <w:rPr>
          <w:rFonts w:ascii="Times New Roman" w:hAnsi="Times New Roman" w:cs="Times New Roman"/>
          <w:i/>
          <w:iCs/>
          <w:szCs w:val="22"/>
          <w:shd w:val="clear" w:color="auto" w:fill="FFFFFF"/>
        </w:rPr>
        <w:t xml:space="preserve">5 </w:t>
      </w:r>
      <w:r w:rsidRPr="001932CA">
        <w:rPr>
          <w:rFonts w:ascii="Times New Roman" w:hAnsi="Times New Roman" w:cs="Times New Roman"/>
          <w:szCs w:val="22"/>
          <w:shd w:val="clear" w:color="auto" w:fill="FFFFFF"/>
        </w:rPr>
        <w:t xml:space="preserve">(1), 64–73. </w:t>
      </w:r>
      <w:hyperlink r:id="rId10" w:history="1">
        <w:r w:rsidRPr="001932CA">
          <w:rPr>
            <w:rStyle w:val="Hyperlink"/>
            <w:rFonts w:ascii="Times New Roman" w:hAnsi="Times New Roman" w:cs="Times New Roman"/>
            <w:szCs w:val="22"/>
            <w:shd w:val="clear" w:color="auto" w:fill="FFFFFF"/>
          </w:rPr>
          <w:t>https://doi.org/10.3126/sirjana.v5i1.39745</w:t>
        </w:r>
      </w:hyperlink>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Sharma, Yam Prasad. (2019). </w:t>
      </w:r>
      <w:r w:rsidRPr="001932CA">
        <w:rPr>
          <w:rFonts w:ascii="Times New Roman" w:hAnsi="Times New Roman" w:cs="Times New Roman"/>
          <w:i/>
          <w:iCs/>
          <w:szCs w:val="22"/>
        </w:rPr>
        <w:t>Contemporary Nepali paintings: A distinct cluster</w:t>
      </w:r>
      <w:r w:rsidRPr="001932CA">
        <w:rPr>
          <w:rFonts w:ascii="Times New Roman" w:hAnsi="Times New Roman" w:cs="Times New Roman"/>
          <w:szCs w:val="22"/>
        </w:rPr>
        <w:t>. Kathmandu: Society of Modern Artists (SOMA).</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Sharma, Yam Prasad</w:t>
      </w:r>
      <w:r w:rsidRPr="001932CA">
        <w:rPr>
          <w:rFonts w:ascii="Times New Roman" w:eastAsia="Calibri" w:hAnsi="Times New Roman" w:cs="Times New Roman"/>
          <w:szCs w:val="22"/>
        </w:rPr>
        <w:t xml:space="preserve">. (2020). Tracing the traditional contents and forms in contemporary Nepali paintings." </w:t>
      </w:r>
      <w:r w:rsidRPr="001932CA">
        <w:rPr>
          <w:rFonts w:ascii="Times New Roman" w:eastAsia="Calibri" w:hAnsi="Times New Roman" w:cs="Times New Roman"/>
          <w:i/>
          <w:iCs/>
          <w:szCs w:val="22"/>
        </w:rPr>
        <w:t>Molung Educational Frontier</w:t>
      </w:r>
      <w:r w:rsidRPr="001932CA">
        <w:rPr>
          <w:rFonts w:ascii="Times New Roman" w:eastAsia="Calibri" w:hAnsi="Times New Roman" w:cs="Times New Roman"/>
          <w:szCs w:val="22"/>
        </w:rPr>
        <w:t xml:space="preserve">, </w:t>
      </w:r>
      <w:r w:rsidRPr="001932CA">
        <w:rPr>
          <w:rFonts w:ascii="Times New Roman" w:eastAsia="Calibri" w:hAnsi="Times New Roman" w:cs="Times New Roman"/>
          <w:i/>
          <w:iCs/>
          <w:szCs w:val="22"/>
        </w:rPr>
        <w:t>10</w:t>
      </w:r>
      <w:r w:rsidRPr="001932CA">
        <w:rPr>
          <w:rFonts w:ascii="Times New Roman" w:eastAsia="Calibri" w:hAnsi="Times New Roman" w:cs="Times New Roman"/>
          <w:szCs w:val="22"/>
        </w:rPr>
        <w:t xml:space="preserve"> (special issue): 169-180. </w:t>
      </w:r>
      <w:hyperlink r:id="rId11" w:history="1">
        <w:r w:rsidRPr="001932CA">
          <w:rPr>
            <w:rFonts w:ascii="Times New Roman" w:eastAsia="Calibri" w:hAnsi="Times New Roman" w:cs="Times New Roman"/>
            <w:szCs w:val="22"/>
          </w:rPr>
          <w:t>https://doi.org/10.3126/mef.v10i1.34040</w:t>
        </w:r>
      </w:hyperlink>
    </w:p>
    <w:p w:rsidR="005C147C" w:rsidRPr="001932CA" w:rsidRDefault="005C147C" w:rsidP="005C147C">
      <w:pPr>
        <w:shd w:val="clear" w:color="auto" w:fill="FFFFFF"/>
        <w:spacing w:line="240" w:lineRule="auto"/>
        <w:rPr>
          <w:rFonts w:ascii="Times New Roman" w:hAnsi="Times New Roman" w:cs="Times New Roman"/>
          <w:color w:val="222222"/>
          <w:szCs w:val="22"/>
        </w:rPr>
      </w:pPr>
      <w:r w:rsidRPr="001932CA">
        <w:rPr>
          <w:rFonts w:ascii="Times New Roman" w:hAnsi="Times New Roman" w:cs="Times New Roman"/>
          <w:color w:val="222222"/>
          <w:szCs w:val="22"/>
        </w:rPr>
        <w:t xml:space="preserve">Sharma, Yam Prasad. </w:t>
      </w:r>
      <w:hyperlink r:id="rId12" w:history="1">
        <w:r w:rsidRPr="001932CA">
          <w:rPr>
            <w:rStyle w:val="Hyperlink"/>
            <w:rFonts w:ascii="Times New Roman" w:hAnsi="Times New Roman" w:cs="Times New Roman"/>
            <w:color w:val="1A0DAB"/>
            <w:szCs w:val="22"/>
          </w:rPr>
          <w:t>Archetypes in Batsa Gopal Vaidya's Paintings</w:t>
        </w:r>
      </w:hyperlink>
      <w:r w:rsidRPr="001932CA">
        <w:rPr>
          <w:rFonts w:ascii="Times New Roman" w:hAnsi="Times New Roman" w:cs="Times New Roman"/>
          <w:color w:val="222222"/>
          <w:szCs w:val="22"/>
        </w:rPr>
        <w:t>. SIRJANĀ–A Journal on Arts and Art Education, 7 (10)  2021: 66-73.</w:t>
      </w:r>
    </w:p>
    <w:p w:rsidR="005C147C" w:rsidRPr="001932CA" w:rsidRDefault="005C147C" w:rsidP="005C147C">
      <w:pPr>
        <w:shd w:val="clear" w:color="auto" w:fill="FFFFFF"/>
        <w:spacing w:line="240" w:lineRule="auto"/>
        <w:rPr>
          <w:rFonts w:ascii="Times New Roman" w:hAnsi="Times New Roman" w:cs="Times New Roman"/>
          <w:color w:val="222222"/>
          <w:szCs w:val="22"/>
        </w:rPr>
      </w:pPr>
      <w:r w:rsidRPr="001932CA">
        <w:rPr>
          <w:rFonts w:ascii="Times New Roman" w:hAnsi="Times New Roman" w:cs="Times New Roman"/>
          <w:color w:val="222222"/>
          <w:szCs w:val="22"/>
        </w:rPr>
        <w:t xml:space="preserve">Sharma, Yam Prasad. </w:t>
      </w:r>
      <w:hyperlink r:id="rId13" w:history="1">
        <w:r w:rsidRPr="001932CA">
          <w:rPr>
            <w:rStyle w:val="Hyperlink"/>
            <w:rFonts w:ascii="Times New Roman" w:hAnsi="Times New Roman" w:cs="Times New Roman"/>
            <w:color w:val="1A0DAB"/>
            <w:szCs w:val="22"/>
          </w:rPr>
          <w:t>Contemporary Nepali Arts: Blurring the Boundaries among Art Genres</w:t>
        </w:r>
      </w:hyperlink>
      <w:r w:rsidRPr="001932CA">
        <w:rPr>
          <w:rFonts w:ascii="Times New Roman" w:hAnsi="Times New Roman" w:cs="Times New Roman"/>
          <w:color w:val="222222"/>
          <w:szCs w:val="22"/>
        </w:rPr>
        <w:t>. Curriculum Development Journal, (42) 2020: 48-56.</w:t>
      </w:r>
    </w:p>
    <w:p w:rsidR="005C147C" w:rsidRPr="001932CA" w:rsidRDefault="001462F2" w:rsidP="005C147C">
      <w:pPr>
        <w:shd w:val="clear" w:color="auto" w:fill="FFFFFF"/>
        <w:spacing w:line="240" w:lineRule="auto"/>
        <w:rPr>
          <w:rFonts w:ascii="Times New Roman" w:hAnsi="Times New Roman" w:cs="Times New Roman"/>
          <w:color w:val="222222"/>
          <w:szCs w:val="22"/>
          <w:shd w:val="clear" w:color="auto" w:fill="FFFFFF"/>
        </w:rPr>
      </w:pPr>
      <w:hyperlink r:id="rId14" w:history="1">
        <w:r w:rsidR="005C147C" w:rsidRPr="001932CA">
          <w:rPr>
            <w:rFonts w:ascii="Times New Roman" w:hAnsi="Times New Roman" w:cs="Times New Roman"/>
            <w:color w:val="1A0DAB"/>
            <w:szCs w:val="22"/>
          </w:rPr>
          <w:t xml:space="preserve"> </w:t>
        </w:r>
        <w:r w:rsidR="005C147C" w:rsidRPr="001932CA">
          <w:rPr>
            <w:rFonts w:ascii="Times New Roman" w:hAnsi="Times New Roman" w:cs="Times New Roman"/>
            <w:color w:val="222222"/>
            <w:szCs w:val="22"/>
          </w:rPr>
          <w:t xml:space="preserve">Sharma, Yam Prasad. </w:t>
        </w:r>
        <w:r w:rsidR="005C147C" w:rsidRPr="001932CA">
          <w:rPr>
            <w:rStyle w:val="Hyperlink"/>
            <w:rFonts w:ascii="Times New Roman" w:hAnsi="Times New Roman" w:cs="Times New Roman"/>
            <w:color w:val="1A0DAB"/>
            <w:szCs w:val="22"/>
          </w:rPr>
          <w:t>Dynamics of contemporary nepali Paintings</w:t>
        </w:r>
      </w:hyperlink>
      <w:r w:rsidR="005C147C" w:rsidRPr="001932CA">
        <w:rPr>
          <w:rFonts w:ascii="Times New Roman" w:hAnsi="Times New Roman" w:cs="Times New Roman"/>
          <w:color w:val="222222"/>
          <w:szCs w:val="22"/>
        </w:rPr>
        <w:t xml:space="preserve">, SIRJANĀ–A Journal on Arts and Art Education, 6 (1) 2019: </w:t>
      </w:r>
      <w:r w:rsidR="005C147C" w:rsidRPr="001932CA">
        <w:rPr>
          <w:rFonts w:ascii="Times New Roman" w:hAnsi="Times New Roman" w:cs="Times New Roman"/>
          <w:color w:val="222222"/>
          <w:szCs w:val="22"/>
          <w:shd w:val="clear" w:color="auto" w:fill="FFFFFF"/>
        </w:rPr>
        <w:t xml:space="preserve">78-87. </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Sharma, Yam Prasad. Socio-Political Dynamics of Nepali Paintings. Nepal Academy of Fine Arts, 2021.</w:t>
      </w:r>
    </w:p>
    <w:p w:rsidR="005C147C" w:rsidRPr="001932CA" w:rsidRDefault="005C147C" w:rsidP="005C147C">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Shrestha, Banshi. "In Praise of Creative Artists." </w:t>
      </w:r>
      <w:r w:rsidRPr="001932CA">
        <w:rPr>
          <w:rFonts w:ascii="Times New Roman" w:eastAsia="Calibri" w:hAnsi="Times New Roman" w:cs="Times New Roman"/>
          <w:i/>
          <w:szCs w:val="22"/>
        </w:rPr>
        <w:t>The Creation</w:t>
      </w:r>
      <w:r w:rsidRPr="001932CA">
        <w:rPr>
          <w:rFonts w:ascii="Times New Roman" w:eastAsia="Calibri" w:hAnsi="Times New Roman" w:cs="Times New Roman"/>
          <w:szCs w:val="22"/>
        </w:rPr>
        <w:t>. Ed. Navindra Man Rajbhandari. Kathmandu: Sirjana College of Fine Arts, 2006. 27-30.</w:t>
      </w:r>
    </w:p>
    <w:p w:rsidR="005C147C" w:rsidRPr="001932CA" w:rsidRDefault="005C147C" w:rsidP="005C147C">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Singh, Narayan Bahadur. "Nepalma Adhunik Kalako Pristhabhumi." </w:t>
      </w:r>
      <w:r w:rsidRPr="001932CA">
        <w:rPr>
          <w:rFonts w:ascii="Times New Roman" w:eastAsia="Calibri" w:hAnsi="Times New Roman" w:cs="Times New Roman"/>
          <w:i/>
          <w:szCs w:val="22"/>
        </w:rPr>
        <w:t>Paramparagat tatha Adhunik Chitrakala</w:t>
      </w:r>
      <w:r w:rsidRPr="001932CA">
        <w:rPr>
          <w:rFonts w:ascii="Times New Roman" w:eastAsia="Calibri" w:hAnsi="Times New Roman" w:cs="Times New Roman"/>
          <w:szCs w:val="22"/>
        </w:rPr>
        <w:t>. Kathmandu: Nepal Rajakiya Pragya Pratisthan, 2035. 33-72.</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Singh, Narayan Bahadur. </w:t>
      </w:r>
      <w:r w:rsidRPr="001932CA">
        <w:rPr>
          <w:rFonts w:ascii="Times New Roman" w:hAnsi="Times New Roman" w:cs="Times New Roman"/>
          <w:i/>
          <w:iCs/>
          <w:szCs w:val="22"/>
        </w:rPr>
        <w:t>Kala Ek Anubhuti Ek Chintan</w:t>
      </w:r>
      <w:r w:rsidRPr="001932CA">
        <w:rPr>
          <w:rFonts w:ascii="Times New Roman" w:hAnsi="Times New Roman" w:cs="Times New Roman"/>
          <w:szCs w:val="22"/>
        </w:rPr>
        <w:t xml:space="preserve">. Kathmandu: SajhaPrakashan, 2033 B.S. </w:t>
      </w:r>
    </w:p>
    <w:p w:rsidR="005C147C" w:rsidRPr="001932CA" w:rsidRDefault="005C147C" w:rsidP="005C147C">
      <w:pPr>
        <w:spacing w:line="240" w:lineRule="auto"/>
        <w:rPr>
          <w:rFonts w:ascii="Times New Roman" w:hAnsi="Times New Roman" w:cs="Times New Roman"/>
          <w:szCs w:val="22"/>
        </w:rPr>
      </w:pPr>
      <w:r w:rsidRPr="001932CA">
        <w:rPr>
          <w:rFonts w:ascii="Times New Roman" w:hAnsi="Times New Roman" w:cs="Times New Roman"/>
          <w:szCs w:val="22"/>
        </w:rPr>
        <w:t xml:space="preserve">Singh, Narayan Bahadur. </w:t>
      </w:r>
      <w:r w:rsidRPr="001932CA">
        <w:rPr>
          <w:rFonts w:ascii="Times New Roman" w:hAnsi="Times New Roman" w:cs="Times New Roman"/>
          <w:i/>
          <w:szCs w:val="22"/>
        </w:rPr>
        <w:t xml:space="preserve">Samasamaik Nepali Chitrakalako Itihas. </w:t>
      </w:r>
      <w:r w:rsidRPr="001932CA">
        <w:rPr>
          <w:rFonts w:ascii="Times New Roman" w:hAnsi="Times New Roman" w:cs="Times New Roman"/>
          <w:szCs w:val="22"/>
        </w:rPr>
        <w:t>Kathmandu: Royal Nepal Academy, 1976.</w:t>
      </w:r>
    </w:p>
    <w:p w:rsidR="005C147C" w:rsidRPr="001932CA" w:rsidRDefault="005C147C" w:rsidP="005C147C">
      <w:pPr>
        <w:spacing w:line="240" w:lineRule="auto"/>
        <w:rPr>
          <w:rFonts w:ascii="Times New Roman" w:eastAsia="Calibri" w:hAnsi="Times New Roman" w:cs="Times New Roman"/>
          <w:szCs w:val="22"/>
        </w:rPr>
      </w:pPr>
      <w:r w:rsidRPr="001932CA">
        <w:rPr>
          <w:rFonts w:ascii="Times New Roman" w:hAnsi="Times New Roman" w:cs="Times New Roman"/>
          <w:szCs w:val="22"/>
        </w:rPr>
        <w:t>Subedi, Abhi</w:t>
      </w:r>
      <w:r w:rsidRPr="001932CA">
        <w:rPr>
          <w:rFonts w:ascii="Times New Roman" w:eastAsia="Calibri" w:hAnsi="Times New Roman" w:cs="Times New Roman"/>
          <w:szCs w:val="22"/>
        </w:rPr>
        <w:t xml:space="preserve">. "Modern Nepalese Poems and Paintings: Canons and Contexts." </w:t>
      </w:r>
      <w:r w:rsidRPr="001932CA">
        <w:rPr>
          <w:rFonts w:ascii="Times New Roman" w:eastAsia="Calibri" w:hAnsi="Times New Roman" w:cs="Times New Roman"/>
          <w:i/>
          <w:szCs w:val="22"/>
        </w:rPr>
        <w:t>Contributions to Nepalese Studies</w:t>
      </w:r>
      <w:r w:rsidRPr="001932CA">
        <w:rPr>
          <w:rFonts w:ascii="Times New Roman" w:eastAsia="Calibri" w:hAnsi="Times New Roman" w:cs="Times New Roman"/>
          <w:szCs w:val="22"/>
        </w:rPr>
        <w:t xml:space="preserve"> 19.1 (1992): 1-17.</w:t>
      </w:r>
    </w:p>
    <w:p w:rsidR="005C147C" w:rsidRPr="001932CA" w:rsidRDefault="005C147C" w:rsidP="005C147C">
      <w:pPr>
        <w:spacing w:line="240" w:lineRule="auto"/>
        <w:rPr>
          <w:rFonts w:ascii="Times New Roman" w:eastAsia="Calibri" w:hAnsi="Times New Roman" w:cs="Times New Roman"/>
          <w:szCs w:val="22"/>
        </w:rPr>
      </w:pPr>
      <w:r w:rsidRPr="001932CA">
        <w:rPr>
          <w:rFonts w:ascii="Times New Roman" w:hAnsi="Times New Roman" w:cs="Times New Roman"/>
          <w:szCs w:val="22"/>
        </w:rPr>
        <w:t>Subedi, Abhi</w:t>
      </w:r>
      <w:r w:rsidRPr="001932CA">
        <w:rPr>
          <w:rFonts w:ascii="Times New Roman" w:eastAsia="Calibri" w:hAnsi="Times New Roman" w:cs="Times New Roman"/>
          <w:szCs w:val="22"/>
        </w:rPr>
        <w:t xml:space="preserve">. "Nepali Art: Nepali Utopia." </w:t>
      </w:r>
      <w:r w:rsidRPr="001932CA">
        <w:rPr>
          <w:rFonts w:ascii="Times New Roman" w:eastAsia="Calibri" w:hAnsi="Times New Roman" w:cs="Times New Roman"/>
          <w:i/>
          <w:szCs w:val="22"/>
        </w:rPr>
        <w:t>Contributions to Nepalese Studies</w:t>
      </w:r>
      <w:r w:rsidRPr="001932CA">
        <w:rPr>
          <w:rFonts w:ascii="Times New Roman" w:eastAsia="Calibri" w:hAnsi="Times New Roman" w:cs="Times New Roman"/>
          <w:szCs w:val="22"/>
        </w:rPr>
        <w:t xml:space="preserve"> 22.2 (1992): 113-130.</w:t>
      </w:r>
    </w:p>
    <w:p w:rsidR="005C147C" w:rsidRPr="001932CA" w:rsidRDefault="005C147C" w:rsidP="005C147C">
      <w:pPr>
        <w:spacing w:line="240" w:lineRule="auto"/>
        <w:rPr>
          <w:rFonts w:ascii="Times New Roman" w:hAnsi="Times New Roman" w:cs="Times New Roman"/>
          <w:szCs w:val="22"/>
        </w:rPr>
      </w:pPr>
      <w:r w:rsidRPr="001932CA">
        <w:rPr>
          <w:rFonts w:ascii="Times New Roman" w:eastAsia="Calibri" w:hAnsi="Times New Roman" w:cs="Times New Roman"/>
          <w:szCs w:val="22"/>
        </w:rPr>
        <w:t xml:space="preserve">Uprety, Sanjeev. "Non-Western Studies: Some Ideas and Implications." </w:t>
      </w:r>
      <w:r w:rsidRPr="001932CA">
        <w:rPr>
          <w:rFonts w:ascii="Times New Roman" w:eastAsia="Calibri" w:hAnsi="Times New Roman" w:cs="Times New Roman"/>
          <w:i/>
          <w:szCs w:val="22"/>
        </w:rPr>
        <w:t>The Himalayan Herald</w:t>
      </w:r>
      <w:r w:rsidRPr="001932CA">
        <w:rPr>
          <w:rFonts w:ascii="Times New Roman" w:eastAsia="Calibri" w:hAnsi="Times New Roman" w:cs="Times New Roman"/>
          <w:szCs w:val="22"/>
        </w:rPr>
        <w:t xml:space="preserve"> 3.2 (2007): 22-23.</w:t>
      </w:r>
    </w:p>
    <w:p w:rsidR="00E35F4F" w:rsidRPr="001932CA" w:rsidRDefault="00E35F4F">
      <w:pPr>
        <w:rPr>
          <w:rFonts w:ascii="Times New Roman" w:hAnsi="Times New Roman" w:cs="Times New Roman"/>
          <w:szCs w:val="22"/>
        </w:rPr>
      </w:pPr>
      <w:r w:rsidRPr="001932CA">
        <w:rPr>
          <w:rFonts w:ascii="Times New Roman" w:hAnsi="Times New Roman" w:cs="Times New Roman"/>
          <w:szCs w:val="22"/>
        </w:rPr>
        <w:br w:type="page"/>
      </w:r>
    </w:p>
    <w:p w:rsidR="00C2119D" w:rsidRPr="005A17F9" w:rsidRDefault="00971ECD" w:rsidP="006273D2">
      <w:pPr>
        <w:spacing w:line="240" w:lineRule="auto"/>
        <w:rPr>
          <w:rFonts w:ascii="Times New Roman" w:hAnsi="Times New Roman" w:cs="Times New Roman"/>
          <w:b/>
          <w:bCs/>
          <w:szCs w:val="22"/>
        </w:rPr>
      </w:pPr>
      <w:r w:rsidRPr="005A17F9">
        <w:rPr>
          <w:rFonts w:ascii="Times New Roman" w:hAnsi="Times New Roman" w:cs="Times New Roman"/>
          <w:b/>
          <w:bCs/>
          <w:szCs w:val="22"/>
        </w:rPr>
        <w:lastRenderedPageBreak/>
        <w:t xml:space="preserve">Course Code: </w:t>
      </w:r>
      <w:r w:rsidR="00625809" w:rsidRPr="005A17F9">
        <w:rPr>
          <w:rFonts w:ascii="Times New Roman" w:hAnsi="Times New Roman" w:cs="Times New Roman"/>
          <w:b/>
          <w:bCs/>
          <w:szCs w:val="22"/>
        </w:rPr>
        <w:t>Sculp/Ptg.</w:t>
      </w:r>
      <w:r w:rsidRPr="005A17F9">
        <w:rPr>
          <w:rFonts w:ascii="Times New Roman" w:hAnsi="Times New Roman" w:cs="Times New Roman"/>
          <w:b/>
          <w:bCs/>
          <w:szCs w:val="22"/>
        </w:rPr>
        <w:t>713</w:t>
      </w:r>
      <w:r w:rsidR="005A17F9" w:rsidRPr="005A17F9">
        <w:rPr>
          <w:rFonts w:ascii="Times New Roman" w:hAnsi="Times New Roman" w:cs="Times New Roman"/>
          <w:b/>
          <w:bCs/>
          <w:szCs w:val="22"/>
        </w:rPr>
        <w:t xml:space="preserve">, </w:t>
      </w:r>
      <w:r w:rsidR="00C2119D" w:rsidRPr="005A17F9">
        <w:rPr>
          <w:rFonts w:ascii="Times New Roman" w:hAnsi="Times New Roman" w:cs="Times New Roman"/>
          <w:b/>
          <w:bCs/>
          <w:szCs w:val="22"/>
        </w:rPr>
        <w:t xml:space="preserve">Course Title: </w:t>
      </w:r>
      <w:r w:rsidR="00C2119D" w:rsidRPr="005A17F9">
        <w:rPr>
          <w:rFonts w:ascii="Times New Roman" w:eastAsia="Calibri" w:hAnsi="Times New Roman" w:cs="Times New Roman"/>
          <w:b/>
          <w:bCs/>
          <w:szCs w:val="22"/>
        </w:rPr>
        <w:t>Philosophical Foundation of Social Science Research</w:t>
      </w:r>
    </w:p>
    <w:p w:rsidR="005A17F9" w:rsidRDefault="005A17F9" w:rsidP="006273D2">
      <w:pPr>
        <w:spacing w:line="240" w:lineRule="auto"/>
        <w:rPr>
          <w:rFonts w:ascii="Times New Roman" w:hAnsi="Times New Roman" w:cs="Times New Roman"/>
          <w:szCs w:val="22"/>
        </w:rPr>
      </w:pPr>
    </w:p>
    <w:p w:rsidR="00C2119D" w:rsidRPr="001932CA" w:rsidRDefault="0088120F" w:rsidP="006273D2">
      <w:pPr>
        <w:spacing w:line="240" w:lineRule="auto"/>
        <w:rPr>
          <w:rFonts w:ascii="Times New Roman" w:hAnsi="Times New Roman" w:cs="Times New Roman"/>
          <w:szCs w:val="22"/>
        </w:rPr>
      </w:pPr>
      <w:r>
        <w:rPr>
          <w:rFonts w:ascii="Times New Roman" w:hAnsi="Times New Roman" w:cs="Times New Roman"/>
          <w:szCs w:val="22"/>
        </w:rPr>
        <w:t>Credit</w:t>
      </w:r>
      <w:r w:rsidR="00C2119D" w:rsidRPr="001932CA">
        <w:rPr>
          <w:rFonts w:ascii="Times New Roman" w:hAnsi="Times New Roman" w:cs="Times New Roman"/>
          <w:szCs w:val="22"/>
        </w:rPr>
        <w:t>s: 3</w:t>
      </w:r>
      <w:r w:rsidR="00C2119D" w:rsidRPr="001932CA">
        <w:rPr>
          <w:rFonts w:ascii="Times New Roman" w:hAnsi="Times New Roman" w:cs="Times New Roman"/>
          <w:szCs w:val="22"/>
        </w:rPr>
        <w:tab/>
      </w:r>
      <w:r w:rsidR="00C2119D" w:rsidRPr="001932CA">
        <w:rPr>
          <w:rFonts w:ascii="Times New Roman" w:hAnsi="Times New Roman" w:cs="Times New Roman"/>
          <w:szCs w:val="22"/>
        </w:rPr>
        <w:tab/>
      </w:r>
      <w:r w:rsidR="00C2119D" w:rsidRPr="001932CA">
        <w:rPr>
          <w:rFonts w:ascii="Times New Roman" w:hAnsi="Times New Roman" w:cs="Times New Roman"/>
          <w:szCs w:val="22"/>
        </w:rPr>
        <w:tab/>
      </w:r>
      <w:r w:rsidR="00C2119D" w:rsidRPr="001932CA">
        <w:rPr>
          <w:rFonts w:ascii="Times New Roman" w:hAnsi="Times New Roman" w:cs="Times New Roman"/>
          <w:szCs w:val="22"/>
        </w:rPr>
        <w:tab/>
      </w:r>
      <w:r w:rsidR="00C2119D" w:rsidRPr="001932CA">
        <w:rPr>
          <w:rFonts w:ascii="Times New Roman" w:hAnsi="Times New Roman" w:cs="Times New Roman"/>
          <w:szCs w:val="22"/>
        </w:rPr>
        <w:tab/>
      </w:r>
      <w:r w:rsidR="00C2119D" w:rsidRPr="001932CA">
        <w:rPr>
          <w:rFonts w:ascii="Times New Roman" w:hAnsi="Times New Roman" w:cs="Times New Roman"/>
          <w:szCs w:val="22"/>
        </w:rPr>
        <w:tab/>
      </w:r>
      <w:r w:rsidR="00C2119D" w:rsidRPr="001932CA">
        <w:rPr>
          <w:rFonts w:ascii="Times New Roman" w:hAnsi="Times New Roman" w:cs="Times New Roman"/>
          <w:szCs w:val="22"/>
        </w:rPr>
        <w:tab/>
        <w:t>Teaching hours: 48</w:t>
      </w:r>
    </w:p>
    <w:p w:rsidR="00C2119D" w:rsidRPr="001932CA" w:rsidRDefault="00C2119D" w:rsidP="006273D2">
      <w:pPr>
        <w:spacing w:line="240" w:lineRule="auto"/>
        <w:rPr>
          <w:rFonts w:ascii="Times New Roman" w:eastAsia="Calibri" w:hAnsi="Times New Roman" w:cs="Times New Roman"/>
          <w:szCs w:val="22"/>
        </w:rPr>
      </w:pPr>
    </w:p>
    <w:p w:rsidR="00C2119D" w:rsidRPr="001932CA" w:rsidRDefault="00C2119D" w:rsidP="006273D2">
      <w:pPr>
        <w:spacing w:line="240" w:lineRule="auto"/>
        <w:ind w:left="0" w:firstLine="720"/>
        <w:rPr>
          <w:rFonts w:ascii="Times New Roman" w:eastAsia="Calibri" w:hAnsi="Times New Roman" w:cs="Times New Roman"/>
          <w:szCs w:val="22"/>
        </w:rPr>
      </w:pPr>
      <w:r w:rsidRPr="001932CA">
        <w:rPr>
          <w:rFonts w:ascii="Times New Roman" w:hAnsi="Times New Roman" w:cs="Times New Roman"/>
          <w:szCs w:val="22"/>
        </w:rPr>
        <w:t xml:space="preserve">This paper </w:t>
      </w:r>
      <w:r w:rsidR="008A043D" w:rsidRPr="001932CA">
        <w:rPr>
          <w:rFonts w:ascii="Times New Roman" w:hAnsi="Times New Roman" w:cs="Times New Roman"/>
          <w:szCs w:val="22"/>
        </w:rPr>
        <w:t>throws light on various paradigms of research philosophy and connects them to the area of fine arts in general and issues of visual</w:t>
      </w:r>
      <w:r w:rsidRPr="001932CA">
        <w:rPr>
          <w:rFonts w:ascii="Times New Roman" w:hAnsi="Times New Roman" w:cs="Times New Roman"/>
          <w:szCs w:val="22"/>
        </w:rPr>
        <w:t xml:space="preserve"> </w:t>
      </w:r>
      <w:r w:rsidR="008A043D" w:rsidRPr="001932CA">
        <w:rPr>
          <w:rFonts w:ascii="Times New Roman" w:hAnsi="Times New Roman" w:cs="Times New Roman"/>
          <w:szCs w:val="22"/>
        </w:rPr>
        <w:t>arts in particular.</w:t>
      </w:r>
      <w:r w:rsidR="000C220A" w:rsidRPr="001932CA">
        <w:rPr>
          <w:rFonts w:ascii="Times New Roman" w:hAnsi="Times New Roman" w:cs="Times New Roman"/>
          <w:szCs w:val="22"/>
        </w:rPr>
        <w:t xml:space="preserve"> The instructor introduces various theories on ontology, epistemology</w:t>
      </w:r>
      <w:r w:rsidR="00DE4BE2" w:rsidRPr="001932CA">
        <w:rPr>
          <w:rFonts w:ascii="Times New Roman" w:hAnsi="Times New Roman" w:cs="Times New Roman"/>
          <w:szCs w:val="22"/>
        </w:rPr>
        <w:t>,</w:t>
      </w:r>
      <w:r w:rsidR="000C220A" w:rsidRPr="001932CA">
        <w:rPr>
          <w:rFonts w:ascii="Times New Roman" w:hAnsi="Times New Roman" w:cs="Times New Roman"/>
          <w:szCs w:val="22"/>
        </w:rPr>
        <w:t xml:space="preserve"> axiology,</w:t>
      </w:r>
      <w:r w:rsidR="00DE4BE2" w:rsidRPr="001932CA">
        <w:rPr>
          <w:rFonts w:ascii="Times New Roman" w:hAnsi="Times New Roman" w:cs="Times New Roman"/>
          <w:szCs w:val="22"/>
        </w:rPr>
        <w:t xml:space="preserve"> positivism, interpretivism, phenomenology and pragmatism,</w:t>
      </w:r>
      <w:r w:rsidR="000C220A" w:rsidRPr="001932CA">
        <w:rPr>
          <w:rFonts w:ascii="Times New Roman" w:hAnsi="Times New Roman" w:cs="Times New Roman"/>
          <w:szCs w:val="22"/>
        </w:rPr>
        <w:t xml:space="preserve"> and demonstrates their application in tackling the research problems in the area of visual arts. </w:t>
      </w:r>
      <w:r w:rsidRPr="001932CA">
        <w:rPr>
          <w:rFonts w:ascii="Times New Roman" w:hAnsi="Times New Roman" w:cs="Times New Roman"/>
          <w:szCs w:val="22"/>
        </w:rPr>
        <w:t xml:space="preserve">The instructor presents the model seminar paper in the classroom, makes the scholars aware about the techniques of conducting research and methods of presentations. Throughout the semester, the research scholars are expected to conduct research in the given topics and present seminar papers in the classroom. Teaching learning activities </w:t>
      </w:r>
      <w:r w:rsidR="000C220A" w:rsidRPr="001932CA">
        <w:rPr>
          <w:rFonts w:ascii="Times New Roman" w:hAnsi="Times New Roman" w:cs="Times New Roman"/>
          <w:szCs w:val="22"/>
        </w:rPr>
        <w:t>focus</w:t>
      </w:r>
      <w:r w:rsidRPr="001932CA">
        <w:rPr>
          <w:rFonts w:ascii="Times New Roman" w:hAnsi="Times New Roman" w:cs="Times New Roman"/>
          <w:szCs w:val="22"/>
        </w:rPr>
        <w:t xml:space="preserve"> on </w:t>
      </w:r>
      <w:r w:rsidR="000C220A" w:rsidRPr="001932CA">
        <w:rPr>
          <w:rFonts w:ascii="Times New Roman" w:hAnsi="Times New Roman" w:cs="Times New Roman"/>
          <w:szCs w:val="22"/>
        </w:rPr>
        <w:t xml:space="preserve">exploration of philosophical concepts, </w:t>
      </w:r>
      <w:r w:rsidRPr="001932CA">
        <w:rPr>
          <w:rFonts w:ascii="Times New Roman" w:hAnsi="Times New Roman" w:cs="Times New Roman"/>
          <w:szCs w:val="22"/>
        </w:rPr>
        <w:t xml:space="preserve">finding the </w:t>
      </w:r>
      <w:r w:rsidR="000C220A" w:rsidRPr="001932CA">
        <w:rPr>
          <w:rFonts w:ascii="Times New Roman" w:hAnsi="Times New Roman" w:cs="Times New Roman"/>
          <w:szCs w:val="22"/>
        </w:rPr>
        <w:t>relevant</w:t>
      </w:r>
      <w:r w:rsidRPr="001932CA">
        <w:rPr>
          <w:rFonts w:ascii="Times New Roman" w:hAnsi="Times New Roman" w:cs="Times New Roman"/>
          <w:szCs w:val="22"/>
        </w:rPr>
        <w:t xml:space="preserve"> issues on arts, </w:t>
      </w:r>
      <w:r w:rsidR="000C220A" w:rsidRPr="001932CA">
        <w:rPr>
          <w:rFonts w:ascii="Times New Roman" w:hAnsi="Times New Roman" w:cs="Times New Roman"/>
          <w:szCs w:val="22"/>
        </w:rPr>
        <w:t xml:space="preserve">linking philosophy to the concerned topic, </w:t>
      </w:r>
      <w:r w:rsidRPr="001932CA">
        <w:rPr>
          <w:rFonts w:ascii="Times New Roman" w:hAnsi="Times New Roman" w:cs="Times New Roman"/>
          <w:szCs w:val="22"/>
        </w:rPr>
        <w:t>method of exploration</w:t>
      </w:r>
      <w:r w:rsidR="000C220A" w:rsidRPr="001932CA">
        <w:rPr>
          <w:rFonts w:ascii="Times New Roman" w:hAnsi="Times New Roman" w:cs="Times New Roman"/>
          <w:szCs w:val="22"/>
        </w:rPr>
        <w:t xml:space="preserve"> and presentation.</w:t>
      </w:r>
    </w:p>
    <w:p w:rsidR="007C6290" w:rsidRPr="001932CA" w:rsidRDefault="007C6290" w:rsidP="006273D2">
      <w:pPr>
        <w:spacing w:line="240" w:lineRule="auto"/>
        <w:rPr>
          <w:rFonts w:ascii="Times New Roman" w:eastAsia="Calibri" w:hAnsi="Times New Roman" w:cs="Times New Roman"/>
          <w:szCs w:val="22"/>
        </w:rPr>
      </w:pPr>
    </w:p>
    <w:p w:rsidR="00293331" w:rsidRDefault="00293331"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Research philosophy in humanities and social sciences</w:t>
      </w:r>
      <w:r w:rsidR="00971ECD">
        <w:rPr>
          <w:rFonts w:ascii="Times New Roman" w:eastAsia="Calibri" w:hAnsi="Times New Roman" w:cs="Times New Roman"/>
          <w:szCs w:val="22"/>
        </w:rPr>
        <w:t xml:space="preserve"> </w:t>
      </w:r>
      <w:r w:rsidR="00971ECD">
        <w:rPr>
          <w:rFonts w:ascii="Times New Roman" w:eastAsia="Calibri" w:hAnsi="Times New Roman" w:cs="Times New Roman"/>
          <w:szCs w:val="22"/>
        </w:rPr>
        <w:tab/>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812E97" w:rsidRPr="001932CA" w:rsidRDefault="00812E97" w:rsidP="006273D2">
      <w:pPr>
        <w:pStyle w:val="ListParagraph"/>
        <w:numPr>
          <w:ilvl w:val="0"/>
          <w:numId w:val="27"/>
        </w:numPr>
        <w:spacing w:line="240" w:lineRule="auto"/>
        <w:ind w:left="1260"/>
        <w:rPr>
          <w:rFonts w:ascii="Times New Roman" w:eastAsia="Calibri" w:hAnsi="Times New Roman" w:cs="Times New Roman"/>
          <w:szCs w:val="22"/>
        </w:rPr>
      </w:pPr>
      <w:r>
        <w:rPr>
          <w:rFonts w:ascii="Times New Roman" w:eastAsia="Calibri" w:hAnsi="Times New Roman" w:cs="Times New Roman"/>
          <w:szCs w:val="22"/>
        </w:rPr>
        <w:t xml:space="preserve">Ontology, </w:t>
      </w:r>
      <w:r w:rsidR="007A1235">
        <w:rPr>
          <w:rFonts w:ascii="Times New Roman" w:eastAsia="Calibri" w:hAnsi="Times New Roman" w:cs="Times New Roman"/>
          <w:szCs w:val="22"/>
        </w:rPr>
        <w:t>Epistemology</w:t>
      </w:r>
      <w:r>
        <w:rPr>
          <w:rFonts w:ascii="Times New Roman" w:eastAsia="Calibri" w:hAnsi="Times New Roman" w:cs="Times New Roman"/>
          <w:szCs w:val="22"/>
        </w:rPr>
        <w:t xml:space="preserve"> and </w:t>
      </w:r>
      <w:r w:rsidR="007A1235">
        <w:rPr>
          <w:rFonts w:ascii="Times New Roman" w:eastAsia="Calibri" w:hAnsi="Times New Roman" w:cs="Times New Roman"/>
          <w:szCs w:val="22"/>
        </w:rPr>
        <w:t>Research philosophy</w:t>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76157F" w:rsidRPr="001932CA" w:rsidRDefault="0076157F"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Ontology</w:t>
      </w:r>
      <w:r w:rsidR="000D2D1C" w:rsidRPr="001932CA">
        <w:rPr>
          <w:rFonts w:ascii="Times New Roman" w:eastAsia="Calibri" w:hAnsi="Times New Roman" w:cs="Times New Roman"/>
          <w:szCs w:val="22"/>
        </w:rPr>
        <w:t xml:space="preserve">, Metaphysics, Existentialism, reality, </w:t>
      </w:r>
      <w:r w:rsidR="00E1077D" w:rsidRPr="001932CA">
        <w:rPr>
          <w:rFonts w:ascii="Times New Roman" w:eastAsia="Calibri" w:hAnsi="Times New Roman" w:cs="Times New Roman"/>
          <w:szCs w:val="22"/>
        </w:rPr>
        <w:t xml:space="preserve">essence, </w:t>
      </w:r>
      <w:r w:rsidR="000D2D1C" w:rsidRPr="001932CA">
        <w:rPr>
          <w:rFonts w:ascii="Times New Roman" w:eastAsia="Calibri" w:hAnsi="Times New Roman" w:cs="Times New Roman"/>
          <w:szCs w:val="22"/>
        </w:rPr>
        <w:t>being and truth</w:t>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76157F" w:rsidRPr="001932CA" w:rsidRDefault="007A1235"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Epistemology</w:t>
      </w:r>
      <w:r w:rsidR="000D2D1C" w:rsidRPr="001932CA">
        <w:rPr>
          <w:rFonts w:ascii="Times New Roman" w:eastAsia="Calibri" w:hAnsi="Times New Roman" w:cs="Times New Roman"/>
          <w:szCs w:val="22"/>
        </w:rPr>
        <w:t xml:space="preserve"> and approaches of exploration</w:t>
      </w:r>
      <w:r>
        <w:rPr>
          <w:rFonts w:ascii="Times New Roman" w:eastAsia="Calibri" w:hAnsi="Times New Roman" w:cs="Times New Roman"/>
          <w:szCs w:val="22"/>
        </w:rPr>
        <w:t>, empiricism, rationalism</w:t>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76157F" w:rsidRPr="001932CA" w:rsidRDefault="0076157F"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Axiology</w:t>
      </w:r>
      <w:r w:rsidR="000D2D1C" w:rsidRPr="001932CA">
        <w:rPr>
          <w:rFonts w:ascii="Times New Roman" w:eastAsia="Calibri" w:hAnsi="Times New Roman" w:cs="Times New Roman"/>
          <w:szCs w:val="22"/>
        </w:rPr>
        <w:t xml:space="preserve">, Ethics, </w:t>
      </w:r>
      <w:r w:rsidR="007A1235">
        <w:rPr>
          <w:rFonts w:ascii="Times New Roman" w:eastAsia="Calibri" w:hAnsi="Times New Roman" w:cs="Times New Roman"/>
          <w:szCs w:val="22"/>
        </w:rPr>
        <w:t xml:space="preserve">morality, </w:t>
      </w:r>
      <w:r w:rsidR="000D2D1C" w:rsidRPr="001932CA">
        <w:rPr>
          <w:rFonts w:ascii="Times New Roman" w:eastAsia="Calibri" w:hAnsi="Times New Roman" w:cs="Times New Roman"/>
          <w:szCs w:val="22"/>
        </w:rPr>
        <w:t>Aesthetics</w:t>
      </w:r>
      <w:r w:rsidR="007A1235">
        <w:rPr>
          <w:rFonts w:ascii="Times New Roman" w:eastAsia="Calibri" w:hAnsi="Times New Roman" w:cs="Times New Roman"/>
          <w:szCs w:val="22"/>
        </w:rPr>
        <w:t>, beauty</w:t>
      </w:r>
      <w:r w:rsidR="000D2D1C" w:rsidRPr="001932CA">
        <w:rPr>
          <w:rFonts w:ascii="Times New Roman" w:eastAsia="Calibri" w:hAnsi="Times New Roman" w:cs="Times New Roman"/>
          <w:szCs w:val="22"/>
        </w:rPr>
        <w:t xml:space="preserve"> and implication of research on life</w:t>
      </w:r>
      <w:r w:rsidR="00E1077D" w:rsidRPr="001932CA">
        <w:rPr>
          <w:rFonts w:ascii="Times New Roman" w:eastAsia="Calibri" w:hAnsi="Times New Roman" w:cs="Times New Roman"/>
          <w:szCs w:val="22"/>
        </w:rPr>
        <w:t xml:space="preserve"> and society</w:t>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5F5767" w:rsidRPr="001932CA" w:rsidRDefault="005F5767"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 xml:space="preserve">Application of philosophy in visual art research </w:t>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76157F" w:rsidRPr="001932CA" w:rsidRDefault="0076157F"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Positivism</w:t>
      </w:r>
      <w:r w:rsidR="007A1235">
        <w:rPr>
          <w:rFonts w:ascii="Times New Roman" w:eastAsia="Calibri" w:hAnsi="Times New Roman" w:cs="Times New Roman"/>
          <w:szCs w:val="22"/>
        </w:rPr>
        <w:t>,</w:t>
      </w:r>
      <w:r w:rsidR="0069243D" w:rsidRPr="001932CA">
        <w:rPr>
          <w:rFonts w:ascii="Times New Roman" w:eastAsia="Calibri" w:hAnsi="Times New Roman" w:cs="Times New Roman"/>
          <w:szCs w:val="22"/>
        </w:rPr>
        <w:t xml:space="preserve"> objective reality</w:t>
      </w:r>
      <w:r w:rsidR="007A1235">
        <w:rPr>
          <w:rFonts w:ascii="Times New Roman" w:eastAsia="Calibri" w:hAnsi="Times New Roman" w:cs="Times New Roman"/>
          <w:szCs w:val="22"/>
        </w:rPr>
        <w:t>, realism, measurement, certainty, modernism</w:t>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76157F" w:rsidRPr="001932CA" w:rsidRDefault="0076157F"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Interpretivism</w:t>
      </w:r>
      <w:r w:rsidR="007A1235">
        <w:rPr>
          <w:rFonts w:ascii="Times New Roman" w:eastAsia="Calibri" w:hAnsi="Times New Roman" w:cs="Times New Roman"/>
          <w:szCs w:val="22"/>
        </w:rPr>
        <w:t>, constructivism,</w:t>
      </w:r>
      <w:r w:rsidR="00B92F76" w:rsidRPr="001932CA">
        <w:rPr>
          <w:rFonts w:ascii="Times New Roman" w:eastAsia="Calibri" w:hAnsi="Times New Roman" w:cs="Times New Roman"/>
          <w:szCs w:val="22"/>
        </w:rPr>
        <w:t xml:space="preserve"> </w:t>
      </w:r>
      <w:r w:rsidR="007A1235">
        <w:rPr>
          <w:rFonts w:ascii="Times New Roman" w:eastAsia="Calibri" w:hAnsi="Times New Roman" w:cs="Times New Roman"/>
          <w:szCs w:val="22"/>
        </w:rPr>
        <w:t xml:space="preserve">relativism, </w:t>
      </w:r>
      <w:r w:rsidR="00B92F76" w:rsidRPr="001932CA">
        <w:rPr>
          <w:rFonts w:ascii="Times New Roman" w:eastAsia="Calibri" w:hAnsi="Times New Roman" w:cs="Times New Roman"/>
          <w:szCs w:val="22"/>
        </w:rPr>
        <w:t>subjectivity</w:t>
      </w:r>
      <w:r w:rsidR="007A1235">
        <w:rPr>
          <w:rFonts w:ascii="Times New Roman" w:eastAsia="Calibri" w:hAnsi="Times New Roman" w:cs="Times New Roman"/>
          <w:szCs w:val="22"/>
        </w:rPr>
        <w:t>, interpretation, contingency, postmodernism</w:t>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76157F" w:rsidRPr="001932CA" w:rsidRDefault="0076157F"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Pragmatism</w:t>
      </w:r>
      <w:r w:rsidR="00B92F76" w:rsidRPr="001932CA">
        <w:rPr>
          <w:rFonts w:ascii="Times New Roman" w:eastAsia="Calibri" w:hAnsi="Times New Roman" w:cs="Times New Roman"/>
          <w:szCs w:val="22"/>
        </w:rPr>
        <w:t>, context and needs</w:t>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7C6290" w:rsidRPr="001932CA" w:rsidRDefault="007C6290"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Structuralism, modernism</w:t>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7C6290" w:rsidRPr="001932CA" w:rsidRDefault="007C6290"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Poststructuralism, deconstruction, postmodernism</w:t>
      </w:r>
      <w:r w:rsidR="007A1235">
        <w:rPr>
          <w:rFonts w:ascii="Times New Roman" w:eastAsia="Calibri" w:hAnsi="Times New Roman" w:cs="Times New Roman"/>
          <w:szCs w:val="22"/>
        </w:rPr>
        <w:t>, postcolonialism</w:t>
      </w:r>
      <w:r w:rsidR="00971ECD">
        <w:rPr>
          <w:rFonts w:ascii="Times New Roman" w:eastAsia="Calibri" w:hAnsi="Times New Roman" w:cs="Times New Roman"/>
          <w:szCs w:val="22"/>
        </w:rPr>
        <w:tab/>
      </w:r>
      <w:r w:rsidR="00F169A2">
        <w:rPr>
          <w:rFonts w:ascii="Times New Roman" w:eastAsia="Calibri" w:hAnsi="Times New Roman" w:cs="Times New Roman"/>
          <w:szCs w:val="22"/>
        </w:rPr>
        <w:tab/>
      </w:r>
      <w:r w:rsidR="00971ECD">
        <w:rPr>
          <w:rFonts w:ascii="Times New Roman" w:eastAsia="Calibri" w:hAnsi="Times New Roman" w:cs="Times New Roman"/>
          <w:szCs w:val="22"/>
        </w:rPr>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026003" w:rsidRPr="001932CA" w:rsidRDefault="00026003"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Phenomenology</w:t>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t>(2 hours)</w:t>
      </w:r>
    </w:p>
    <w:p w:rsidR="00026003" w:rsidRPr="001932CA" w:rsidRDefault="00026003"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Hermen</w:t>
      </w:r>
      <w:r w:rsidR="00C95B6D" w:rsidRPr="001932CA">
        <w:rPr>
          <w:rFonts w:ascii="Times New Roman" w:eastAsia="Calibri" w:hAnsi="Times New Roman" w:cs="Times New Roman"/>
          <w:szCs w:val="22"/>
        </w:rPr>
        <w:t>e</w:t>
      </w:r>
      <w:r w:rsidRPr="001932CA">
        <w:rPr>
          <w:rFonts w:ascii="Times New Roman" w:eastAsia="Calibri" w:hAnsi="Times New Roman" w:cs="Times New Roman"/>
          <w:szCs w:val="22"/>
        </w:rPr>
        <w:t>utics</w:t>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r>
      <w:r w:rsidR="00971ECD">
        <w:rPr>
          <w:rFonts w:ascii="Times New Roman" w:eastAsia="Calibri" w:hAnsi="Times New Roman" w:cs="Times New Roman"/>
          <w:szCs w:val="22"/>
        </w:rPr>
        <w:tab/>
        <w:t>(</w:t>
      </w:r>
      <w:r w:rsidR="00F169A2">
        <w:rPr>
          <w:rFonts w:ascii="Times New Roman" w:eastAsia="Calibri" w:hAnsi="Times New Roman" w:cs="Times New Roman"/>
          <w:szCs w:val="22"/>
        </w:rPr>
        <w:t>2</w:t>
      </w:r>
      <w:r w:rsidR="00971ECD">
        <w:rPr>
          <w:rFonts w:ascii="Times New Roman" w:eastAsia="Calibri" w:hAnsi="Times New Roman" w:cs="Times New Roman"/>
          <w:szCs w:val="22"/>
        </w:rPr>
        <w:t xml:space="preserve"> hours)</w:t>
      </w:r>
    </w:p>
    <w:p w:rsidR="005F5767" w:rsidRPr="001932CA" w:rsidRDefault="005F5767"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Linking research approaches to the domain of painting and sculpture</w:t>
      </w:r>
      <w:r w:rsidR="00F169A2">
        <w:rPr>
          <w:rFonts w:ascii="Times New Roman" w:eastAsia="Calibri" w:hAnsi="Times New Roman" w:cs="Times New Roman"/>
          <w:szCs w:val="22"/>
        </w:rPr>
        <w:tab/>
        <w:t>(2 hours)</w:t>
      </w:r>
    </w:p>
    <w:p w:rsidR="0076157F" w:rsidRPr="001932CA" w:rsidRDefault="0076157F"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Rationalism</w:t>
      </w:r>
      <w:r w:rsidR="00B92F76" w:rsidRPr="001932CA">
        <w:rPr>
          <w:rFonts w:ascii="Times New Roman" w:eastAsia="Calibri" w:hAnsi="Times New Roman" w:cs="Times New Roman"/>
          <w:szCs w:val="22"/>
        </w:rPr>
        <w:t>, reasoning and thinking</w:t>
      </w:r>
      <w:r w:rsidR="00F169A2">
        <w:rPr>
          <w:rFonts w:ascii="Times New Roman" w:eastAsia="Calibri" w:hAnsi="Times New Roman" w:cs="Times New Roman"/>
          <w:szCs w:val="22"/>
        </w:rPr>
        <w:tab/>
      </w:r>
      <w:r w:rsidR="00F169A2">
        <w:rPr>
          <w:rFonts w:ascii="Times New Roman" w:eastAsia="Calibri" w:hAnsi="Times New Roman" w:cs="Times New Roman"/>
          <w:szCs w:val="22"/>
        </w:rPr>
        <w:tab/>
      </w:r>
      <w:r w:rsidR="00F169A2">
        <w:rPr>
          <w:rFonts w:ascii="Times New Roman" w:eastAsia="Calibri" w:hAnsi="Times New Roman" w:cs="Times New Roman"/>
          <w:szCs w:val="22"/>
        </w:rPr>
        <w:tab/>
      </w:r>
      <w:r w:rsidR="00F169A2">
        <w:rPr>
          <w:rFonts w:ascii="Times New Roman" w:eastAsia="Calibri" w:hAnsi="Times New Roman" w:cs="Times New Roman"/>
          <w:szCs w:val="22"/>
        </w:rPr>
        <w:tab/>
      </w:r>
      <w:r w:rsidR="00F169A2">
        <w:rPr>
          <w:rFonts w:ascii="Times New Roman" w:eastAsia="Calibri" w:hAnsi="Times New Roman" w:cs="Times New Roman"/>
          <w:szCs w:val="22"/>
        </w:rPr>
        <w:tab/>
        <w:t>(2 hours)</w:t>
      </w:r>
    </w:p>
    <w:p w:rsidR="0076157F" w:rsidRDefault="00282F5C"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Empiricism</w:t>
      </w:r>
      <w:r w:rsidR="00B92F76" w:rsidRPr="001932CA">
        <w:rPr>
          <w:rFonts w:ascii="Times New Roman" w:eastAsia="Calibri" w:hAnsi="Times New Roman" w:cs="Times New Roman"/>
          <w:szCs w:val="22"/>
        </w:rPr>
        <w:t>, perception and experience</w:t>
      </w:r>
      <w:r w:rsidR="00F169A2">
        <w:rPr>
          <w:rFonts w:ascii="Times New Roman" w:eastAsia="Calibri" w:hAnsi="Times New Roman" w:cs="Times New Roman"/>
          <w:szCs w:val="22"/>
        </w:rPr>
        <w:tab/>
      </w:r>
      <w:r w:rsidR="00F169A2">
        <w:rPr>
          <w:rFonts w:ascii="Times New Roman" w:eastAsia="Calibri" w:hAnsi="Times New Roman" w:cs="Times New Roman"/>
          <w:szCs w:val="22"/>
        </w:rPr>
        <w:tab/>
      </w:r>
      <w:r w:rsidR="00F169A2">
        <w:rPr>
          <w:rFonts w:ascii="Times New Roman" w:eastAsia="Calibri" w:hAnsi="Times New Roman" w:cs="Times New Roman"/>
          <w:szCs w:val="22"/>
        </w:rPr>
        <w:tab/>
      </w:r>
      <w:r w:rsidR="00F169A2">
        <w:rPr>
          <w:rFonts w:ascii="Times New Roman" w:eastAsia="Calibri" w:hAnsi="Times New Roman" w:cs="Times New Roman"/>
          <w:szCs w:val="22"/>
        </w:rPr>
        <w:tab/>
      </w:r>
      <w:r w:rsidR="00F169A2">
        <w:rPr>
          <w:rFonts w:ascii="Times New Roman" w:eastAsia="Calibri" w:hAnsi="Times New Roman" w:cs="Times New Roman"/>
          <w:szCs w:val="22"/>
        </w:rPr>
        <w:tab/>
        <w:t>(2 hours)</w:t>
      </w:r>
    </w:p>
    <w:p w:rsidR="005B4A56" w:rsidRPr="001932CA" w:rsidRDefault="005B4A56" w:rsidP="006273D2">
      <w:pPr>
        <w:pStyle w:val="ListParagraph"/>
        <w:numPr>
          <w:ilvl w:val="0"/>
          <w:numId w:val="27"/>
        </w:numPr>
        <w:spacing w:line="240" w:lineRule="auto"/>
        <w:ind w:left="1260"/>
        <w:rPr>
          <w:rFonts w:ascii="Times New Roman" w:eastAsia="Calibri" w:hAnsi="Times New Roman" w:cs="Times New Roman"/>
          <w:szCs w:val="22"/>
        </w:rPr>
      </w:pPr>
      <w:r>
        <w:rPr>
          <w:rFonts w:ascii="Times New Roman" w:eastAsia="Calibri" w:hAnsi="Times New Roman" w:cs="Times New Roman"/>
          <w:szCs w:val="22"/>
        </w:rPr>
        <w:t>Synthesis of empiricism and rationalism</w:t>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t>(2 hours)</w:t>
      </w:r>
    </w:p>
    <w:p w:rsidR="004112E6" w:rsidRDefault="004112E6"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Description</w:t>
      </w:r>
      <w:r w:rsidR="007335B1" w:rsidRPr="001932CA">
        <w:rPr>
          <w:rFonts w:ascii="Times New Roman" w:eastAsia="Calibri" w:hAnsi="Times New Roman" w:cs="Times New Roman"/>
          <w:szCs w:val="22"/>
        </w:rPr>
        <w:t xml:space="preserve"> of artworks</w:t>
      </w:r>
      <w:r w:rsidRPr="001932CA">
        <w:rPr>
          <w:rFonts w:ascii="Times New Roman" w:eastAsia="Calibri" w:hAnsi="Times New Roman" w:cs="Times New Roman"/>
          <w:szCs w:val="22"/>
        </w:rPr>
        <w:t>, explanation</w:t>
      </w:r>
      <w:r w:rsidR="007335B1" w:rsidRPr="001932CA">
        <w:rPr>
          <w:rFonts w:ascii="Times New Roman" w:eastAsia="Calibri" w:hAnsi="Times New Roman" w:cs="Times New Roman"/>
          <w:szCs w:val="22"/>
        </w:rPr>
        <w:t xml:space="preserve"> of the features</w:t>
      </w:r>
      <w:r w:rsidRPr="001932CA">
        <w:rPr>
          <w:rFonts w:ascii="Times New Roman" w:eastAsia="Calibri" w:hAnsi="Times New Roman" w:cs="Times New Roman"/>
          <w:szCs w:val="22"/>
        </w:rPr>
        <w:t>, prediction</w:t>
      </w:r>
      <w:r w:rsidR="007335B1" w:rsidRPr="001932CA">
        <w:rPr>
          <w:rFonts w:ascii="Times New Roman" w:eastAsia="Calibri" w:hAnsi="Times New Roman" w:cs="Times New Roman"/>
          <w:szCs w:val="22"/>
        </w:rPr>
        <w:t xml:space="preserve"> of meaning and significance</w:t>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7227DE">
        <w:rPr>
          <w:rFonts w:ascii="Times New Roman" w:eastAsia="Calibri" w:hAnsi="Times New Roman" w:cs="Times New Roman"/>
          <w:szCs w:val="22"/>
        </w:rPr>
        <w:t xml:space="preserve"> </w:t>
      </w:r>
      <w:r w:rsidR="00346F92">
        <w:rPr>
          <w:rFonts w:ascii="Times New Roman" w:eastAsia="Calibri" w:hAnsi="Times New Roman" w:cs="Times New Roman"/>
          <w:szCs w:val="22"/>
        </w:rPr>
        <w:t xml:space="preserve">   </w:t>
      </w:r>
      <w:r w:rsidR="007227DE">
        <w:rPr>
          <w:rFonts w:ascii="Times New Roman" w:eastAsia="Calibri" w:hAnsi="Times New Roman" w:cs="Times New Roman"/>
          <w:szCs w:val="22"/>
        </w:rPr>
        <w:t>(2 hours)</w:t>
      </w:r>
    </w:p>
    <w:p w:rsidR="005B4A56" w:rsidRPr="001932CA" w:rsidRDefault="005B4A56" w:rsidP="006273D2">
      <w:pPr>
        <w:pStyle w:val="ListParagraph"/>
        <w:numPr>
          <w:ilvl w:val="0"/>
          <w:numId w:val="27"/>
        </w:numPr>
        <w:spacing w:line="240" w:lineRule="auto"/>
        <w:ind w:left="1260"/>
        <w:rPr>
          <w:rFonts w:ascii="Times New Roman" w:eastAsia="Calibri" w:hAnsi="Times New Roman" w:cs="Times New Roman"/>
          <w:szCs w:val="22"/>
        </w:rPr>
      </w:pPr>
      <w:r>
        <w:rPr>
          <w:rFonts w:ascii="Times New Roman" w:eastAsia="Calibri" w:hAnsi="Times New Roman" w:cs="Times New Roman"/>
          <w:szCs w:val="22"/>
        </w:rPr>
        <w:t>Essence of your research, method of finding that essence and value of your finding</w:t>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D0270A">
        <w:rPr>
          <w:rFonts w:ascii="Times New Roman" w:eastAsia="Calibri" w:hAnsi="Times New Roman" w:cs="Times New Roman"/>
          <w:szCs w:val="22"/>
        </w:rPr>
        <w:tab/>
      </w:r>
      <w:r w:rsidR="007227DE">
        <w:rPr>
          <w:rFonts w:ascii="Times New Roman" w:eastAsia="Calibri" w:hAnsi="Times New Roman" w:cs="Times New Roman"/>
          <w:szCs w:val="22"/>
        </w:rPr>
        <w:tab/>
      </w:r>
      <w:r w:rsidR="007227DE">
        <w:rPr>
          <w:rFonts w:ascii="Times New Roman" w:eastAsia="Calibri" w:hAnsi="Times New Roman" w:cs="Times New Roman"/>
          <w:szCs w:val="22"/>
        </w:rPr>
        <w:tab/>
        <w:t xml:space="preserve"> (2 hours)</w:t>
      </w:r>
    </w:p>
    <w:p w:rsidR="0076157F" w:rsidRPr="001932CA" w:rsidRDefault="0057037E"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hAnsi="Times New Roman" w:cs="Times New Roman"/>
          <w:szCs w:val="22"/>
        </w:rPr>
        <w:t>L</w:t>
      </w:r>
      <w:r w:rsidR="001F5841" w:rsidRPr="001932CA">
        <w:rPr>
          <w:rFonts w:ascii="Times New Roman" w:hAnsi="Times New Roman" w:cs="Times New Roman"/>
          <w:szCs w:val="22"/>
        </w:rPr>
        <w:t>ogic,</w:t>
      </w:r>
      <w:r w:rsidRPr="001932CA">
        <w:rPr>
          <w:rFonts w:ascii="Times New Roman" w:hAnsi="Times New Roman" w:cs="Times New Roman"/>
          <w:szCs w:val="22"/>
        </w:rPr>
        <w:t xml:space="preserve"> argumentation</w:t>
      </w:r>
      <w:r w:rsidR="000D2D1C" w:rsidRPr="001932CA">
        <w:rPr>
          <w:rFonts w:ascii="Times New Roman" w:hAnsi="Times New Roman" w:cs="Times New Roman"/>
          <w:szCs w:val="22"/>
        </w:rPr>
        <w:t>,</w:t>
      </w:r>
      <w:r w:rsidRPr="001932CA">
        <w:rPr>
          <w:rFonts w:ascii="Times New Roman" w:hAnsi="Times New Roman" w:cs="Times New Roman"/>
          <w:szCs w:val="22"/>
        </w:rPr>
        <w:t xml:space="preserve"> persuasion</w:t>
      </w:r>
      <w:r w:rsidR="000D2D1C" w:rsidRPr="001932CA">
        <w:rPr>
          <w:rFonts w:ascii="Times New Roman" w:hAnsi="Times New Roman" w:cs="Times New Roman"/>
          <w:szCs w:val="22"/>
        </w:rPr>
        <w:t>, proposition and inference</w:t>
      </w:r>
      <w:r w:rsidR="007227DE">
        <w:rPr>
          <w:rFonts w:ascii="Times New Roman" w:hAnsi="Times New Roman" w:cs="Times New Roman"/>
          <w:szCs w:val="22"/>
        </w:rPr>
        <w:tab/>
      </w:r>
      <w:r w:rsidR="007227DE">
        <w:rPr>
          <w:rFonts w:ascii="Times New Roman" w:hAnsi="Times New Roman" w:cs="Times New Roman"/>
          <w:szCs w:val="22"/>
        </w:rPr>
        <w:tab/>
      </w:r>
      <w:r w:rsidR="007227DE">
        <w:rPr>
          <w:rFonts w:ascii="Times New Roman" w:eastAsia="Calibri" w:hAnsi="Times New Roman" w:cs="Times New Roman"/>
          <w:szCs w:val="22"/>
        </w:rPr>
        <w:t>(2 hours)</w:t>
      </w:r>
    </w:p>
    <w:p w:rsidR="00F07FF0" w:rsidRPr="001932CA" w:rsidRDefault="00F07FF0"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hAnsi="Times New Roman" w:cs="Times New Roman"/>
          <w:szCs w:val="22"/>
        </w:rPr>
        <w:t xml:space="preserve">Fallacies in argumentation </w:t>
      </w:r>
      <w:r w:rsidR="007227DE">
        <w:rPr>
          <w:rFonts w:ascii="Times New Roman" w:hAnsi="Times New Roman" w:cs="Times New Roman"/>
          <w:szCs w:val="22"/>
        </w:rPr>
        <w:tab/>
      </w:r>
      <w:r w:rsidR="007227DE">
        <w:rPr>
          <w:rFonts w:ascii="Times New Roman" w:hAnsi="Times New Roman" w:cs="Times New Roman"/>
          <w:szCs w:val="22"/>
        </w:rPr>
        <w:tab/>
      </w:r>
      <w:r w:rsidR="007227DE">
        <w:rPr>
          <w:rFonts w:ascii="Times New Roman" w:hAnsi="Times New Roman" w:cs="Times New Roman"/>
          <w:szCs w:val="22"/>
        </w:rPr>
        <w:tab/>
      </w:r>
      <w:r w:rsidR="007227DE">
        <w:rPr>
          <w:rFonts w:ascii="Times New Roman" w:hAnsi="Times New Roman" w:cs="Times New Roman"/>
          <w:szCs w:val="22"/>
        </w:rPr>
        <w:tab/>
      </w:r>
      <w:r w:rsidR="007227DE">
        <w:rPr>
          <w:rFonts w:ascii="Times New Roman" w:hAnsi="Times New Roman" w:cs="Times New Roman"/>
          <w:szCs w:val="22"/>
        </w:rPr>
        <w:tab/>
      </w:r>
      <w:r w:rsidR="007227DE">
        <w:rPr>
          <w:rFonts w:ascii="Times New Roman" w:hAnsi="Times New Roman" w:cs="Times New Roman"/>
          <w:szCs w:val="22"/>
        </w:rPr>
        <w:tab/>
      </w:r>
      <w:r w:rsidR="007227DE">
        <w:rPr>
          <w:rFonts w:ascii="Times New Roman" w:eastAsia="Calibri" w:hAnsi="Times New Roman" w:cs="Times New Roman"/>
          <w:szCs w:val="22"/>
        </w:rPr>
        <w:t>(</w:t>
      </w:r>
      <w:r w:rsidR="00346F92">
        <w:rPr>
          <w:rFonts w:ascii="Times New Roman" w:eastAsia="Calibri" w:hAnsi="Times New Roman" w:cs="Times New Roman"/>
          <w:szCs w:val="22"/>
        </w:rPr>
        <w:t xml:space="preserve">1 </w:t>
      </w:r>
      <w:r w:rsidR="00D0270A">
        <w:rPr>
          <w:rFonts w:ascii="Times New Roman" w:eastAsia="Calibri" w:hAnsi="Times New Roman" w:cs="Times New Roman"/>
          <w:szCs w:val="22"/>
        </w:rPr>
        <w:t>hour</w:t>
      </w:r>
      <w:r w:rsidR="007227DE">
        <w:rPr>
          <w:rFonts w:ascii="Times New Roman" w:eastAsia="Calibri" w:hAnsi="Times New Roman" w:cs="Times New Roman"/>
          <w:szCs w:val="22"/>
        </w:rPr>
        <w:t>)</w:t>
      </w:r>
    </w:p>
    <w:p w:rsidR="00C331B6" w:rsidRPr="001932CA" w:rsidRDefault="00C331B6" w:rsidP="006273D2">
      <w:pPr>
        <w:pStyle w:val="ListParagraph"/>
        <w:numPr>
          <w:ilvl w:val="0"/>
          <w:numId w:val="27"/>
        </w:numPr>
        <w:spacing w:line="240" w:lineRule="auto"/>
        <w:ind w:left="1260"/>
        <w:rPr>
          <w:rFonts w:ascii="Times New Roman" w:eastAsia="Calibri" w:hAnsi="Times New Roman" w:cs="Times New Roman"/>
          <w:szCs w:val="22"/>
        </w:rPr>
      </w:pPr>
      <w:r w:rsidRPr="001932CA">
        <w:rPr>
          <w:rFonts w:ascii="Times New Roman" w:eastAsia="Calibri" w:hAnsi="Times New Roman" w:cs="Times New Roman"/>
          <w:szCs w:val="22"/>
        </w:rPr>
        <w:t>Inductive</w:t>
      </w:r>
      <w:r w:rsidR="007C6290" w:rsidRPr="001932CA">
        <w:rPr>
          <w:rFonts w:ascii="Times New Roman" w:eastAsia="Calibri" w:hAnsi="Times New Roman" w:cs="Times New Roman"/>
          <w:szCs w:val="22"/>
        </w:rPr>
        <w:t xml:space="preserve"> and </w:t>
      </w:r>
      <w:r w:rsidR="00F07FF0" w:rsidRPr="001932CA">
        <w:rPr>
          <w:rFonts w:ascii="Times New Roman" w:eastAsia="Calibri" w:hAnsi="Times New Roman" w:cs="Times New Roman"/>
          <w:szCs w:val="22"/>
        </w:rPr>
        <w:t xml:space="preserve">deductive </w:t>
      </w:r>
      <w:r w:rsidRPr="001932CA">
        <w:rPr>
          <w:rFonts w:ascii="Times New Roman" w:eastAsia="Calibri" w:hAnsi="Times New Roman" w:cs="Times New Roman"/>
          <w:szCs w:val="22"/>
        </w:rPr>
        <w:t>reasoning</w:t>
      </w:r>
      <w:r w:rsidR="007C6290" w:rsidRPr="001932CA">
        <w:rPr>
          <w:rFonts w:ascii="Times New Roman" w:eastAsia="Calibri" w:hAnsi="Times New Roman" w:cs="Times New Roman"/>
          <w:szCs w:val="22"/>
        </w:rPr>
        <w:t xml:space="preserve"> in the interpretation of visual arts</w:t>
      </w:r>
      <w:r w:rsidRPr="001932CA">
        <w:rPr>
          <w:rFonts w:ascii="Times New Roman" w:eastAsia="Calibri" w:hAnsi="Times New Roman" w:cs="Times New Roman"/>
          <w:szCs w:val="22"/>
        </w:rPr>
        <w:t xml:space="preserve"> </w:t>
      </w:r>
      <w:r w:rsidR="00346F92">
        <w:rPr>
          <w:rFonts w:ascii="Times New Roman" w:eastAsia="Calibri" w:hAnsi="Times New Roman" w:cs="Times New Roman"/>
          <w:szCs w:val="22"/>
        </w:rPr>
        <w:tab/>
        <w:t>(1 hour)</w:t>
      </w:r>
    </w:p>
    <w:p w:rsidR="001F5841" w:rsidRDefault="00B212F7" w:rsidP="006273D2">
      <w:pPr>
        <w:pStyle w:val="ListParagraph"/>
        <w:numPr>
          <w:ilvl w:val="0"/>
          <w:numId w:val="27"/>
        </w:numPr>
        <w:spacing w:line="240" w:lineRule="auto"/>
        <w:ind w:left="1260"/>
        <w:rPr>
          <w:rFonts w:ascii="Times New Roman" w:eastAsia="Times New Roman" w:hAnsi="Times New Roman" w:cs="Times New Roman"/>
          <w:color w:val="212529"/>
          <w:szCs w:val="22"/>
        </w:rPr>
      </w:pPr>
      <w:r w:rsidRPr="001932CA">
        <w:rPr>
          <w:rFonts w:ascii="Times New Roman" w:eastAsia="Times New Roman" w:hAnsi="Times New Roman" w:cs="Times New Roman"/>
          <w:color w:val="212529"/>
          <w:szCs w:val="22"/>
        </w:rPr>
        <w:t>Critical and creative thinking</w:t>
      </w:r>
      <w:r w:rsidR="007335B1" w:rsidRPr="001932CA">
        <w:rPr>
          <w:rFonts w:ascii="Times New Roman" w:eastAsia="Times New Roman" w:hAnsi="Times New Roman" w:cs="Times New Roman"/>
          <w:color w:val="212529"/>
          <w:szCs w:val="22"/>
        </w:rPr>
        <w:t xml:space="preserve"> in the discourses of art</w:t>
      </w:r>
      <w:r w:rsidR="007C6290" w:rsidRPr="001932CA">
        <w:rPr>
          <w:rFonts w:ascii="Times New Roman" w:eastAsia="Times New Roman" w:hAnsi="Times New Roman" w:cs="Times New Roman"/>
          <w:color w:val="212529"/>
          <w:szCs w:val="22"/>
        </w:rPr>
        <w:t>s</w:t>
      </w:r>
      <w:r w:rsidR="00346F92">
        <w:rPr>
          <w:rFonts w:ascii="Times New Roman" w:eastAsia="Times New Roman" w:hAnsi="Times New Roman" w:cs="Times New Roman"/>
          <w:color w:val="212529"/>
          <w:szCs w:val="22"/>
        </w:rPr>
        <w:tab/>
      </w:r>
      <w:r w:rsidR="00346F92">
        <w:rPr>
          <w:rFonts w:ascii="Times New Roman" w:eastAsia="Times New Roman" w:hAnsi="Times New Roman" w:cs="Times New Roman"/>
          <w:color w:val="212529"/>
          <w:szCs w:val="22"/>
        </w:rPr>
        <w:tab/>
      </w:r>
      <w:r w:rsidR="00346F92">
        <w:rPr>
          <w:rFonts w:ascii="Times New Roman" w:eastAsia="Times New Roman" w:hAnsi="Times New Roman" w:cs="Times New Roman"/>
          <w:color w:val="212529"/>
          <w:szCs w:val="22"/>
        </w:rPr>
        <w:tab/>
      </w:r>
      <w:r w:rsidR="00346F92">
        <w:rPr>
          <w:rFonts w:ascii="Times New Roman" w:eastAsia="Calibri" w:hAnsi="Times New Roman" w:cs="Times New Roman"/>
          <w:szCs w:val="22"/>
        </w:rPr>
        <w:t>(1 hour)</w:t>
      </w:r>
    </w:p>
    <w:p w:rsidR="005B4A56" w:rsidRPr="001932CA" w:rsidRDefault="005B4A56" w:rsidP="006273D2">
      <w:pPr>
        <w:pStyle w:val="ListParagraph"/>
        <w:numPr>
          <w:ilvl w:val="0"/>
          <w:numId w:val="27"/>
        </w:numPr>
        <w:spacing w:line="240" w:lineRule="auto"/>
        <w:ind w:left="1260"/>
        <w:rPr>
          <w:rFonts w:ascii="Times New Roman" w:eastAsia="Times New Roman" w:hAnsi="Times New Roman" w:cs="Times New Roman"/>
          <w:color w:val="212529"/>
          <w:szCs w:val="22"/>
        </w:rPr>
      </w:pPr>
      <w:r>
        <w:rPr>
          <w:rFonts w:ascii="Times New Roman" w:eastAsia="Times New Roman" w:hAnsi="Times New Roman" w:cs="Times New Roman"/>
          <w:color w:val="212529"/>
          <w:szCs w:val="22"/>
        </w:rPr>
        <w:t>Quantities and qualitative methods in conjunction with research philosophy</w:t>
      </w:r>
      <w:r w:rsidR="00346F92">
        <w:rPr>
          <w:rFonts w:ascii="Times New Roman" w:eastAsia="Times New Roman" w:hAnsi="Times New Roman" w:cs="Times New Roman"/>
          <w:color w:val="212529"/>
          <w:szCs w:val="22"/>
        </w:rPr>
        <w:tab/>
        <w:t xml:space="preserve"> </w:t>
      </w:r>
      <w:r w:rsidR="00346F92">
        <w:rPr>
          <w:rFonts w:ascii="Times New Roman" w:eastAsia="Calibri" w:hAnsi="Times New Roman" w:cs="Times New Roman"/>
          <w:szCs w:val="22"/>
        </w:rPr>
        <w:t>(1 hour)</w:t>
      </w:r>
    </w:p>
    <w:p w:rsidR="001F5841" w:rsidRPr="001932CA" w:rsidRDefault="001F5841" w:rsidP="006273D2">
      <w:pPr>
        <w:pStyle w:val="ListParagraph"/>
        <w:numPr>
          <w:ilvl w:val="0"/>
          <w:numId w:val="27"/>
        </w:numPr>
        <w:spacing w:line="240" w:lineRule="auto"/>
        <w:ind w:left="1260"/>
        <w:rPr>
          <w:rFonts w:ascii="Times New Roman" w:eastAsia="Times New Roman" w:hAnsi="Times New Roman" w:cs="Times New Roman"/>
          <w:color w:val="212529"/>
          <w:szCs w:val="22"/>
        </w:rPr>
      </w:pPr>
      <w:r w:rsidRPr="001932CA">
        <w:rPr>
          <w:rFonts w:ascii="Times New Roman" w:eastAsia="Times New Roman" w:hAnsi="Times New Roman" w:cs="Times New Roman"/>
          <w:color w:val="212529"/>
          <w:szCs w:val="22"/>
        </w:rPr>
        <w:t>Research question</w:t>
      </w:r>
      <w:r w:rsidR="005F5767" w:rsidRPr="001932CA">
        <w:rPr>
          <w:rFonts w:ascii="Times New Roman" w:eastAsia="Times New Roman" w:hAnsi="Times New Roman" w:cs="Times New Roman"/>
          <w:color w:val="212529"/>
          <w:szCs w:val="22"/>
        </w:rPr>
        <w:t xml:space="preserve"> in visual art</w:t>
      </w:r>
      <w:r w:rsidRPr="001932CA">
        <w:rPr>
          <w:rFonts w:ascii="Times New Roman" w:eastAsia="Times New Roman" w:hAnsi="Times New Roman" w:cs="Times New Roman"/>
          <w:color w:val="212529"/>
          <w:szCs w:val="22"/>
        </w:rPr>
        <w:t>, hypothesis, experimentation/observation</w:t>
      </w:r>
      <w:r w:rsidR="005F5767" w:rsidRPr="001932CA">
        <w:rPr>
          <w:rFonts w:ascii="Times New Roman" w:eastAsia="Times New Roman" w:hAnsi="Times New Roman" w:cs="Times New Roman"/>
          <w:color w:val="212529"/>
          <w:szCs w:val="22"/>
        </w:rPr>
        <w:t>,</w:t>
      </w:r>
      <w:r w:rsidRPr="001932CA">
        <w:rPr>
          <w:rFonts w:ascii="Times New Roman" w:eastAsia="Times New Roman" w:hAnsi="Times New Roman" w:cs="Times New Roman"/>
          <w:color w:val="212529"/>
          <w:szCs w:val="22"/>
        </w:rPr>
        <w:t xml:space="preserve"> reasoning</w:t>
      </w:r>
      <w:r w:rsidR="005F5767" w:rsidRPr="001932CA">
        <w:rPr>
          <w:rFonts w:ascii="Times New Roman" w:eastAsia="Times New Roman" w:hAnsi="Times New Roman" w:cs="Times New Roman"/>
          <w:color w:val="212529"/>
          <w:szCs w:val="22"/>
        </w:rPr>
        <w:t xml:space="preserve"> and deriving thesis statement</w:t>
      </w:r>
      <w:r w:rsidR="00346F92">
        <w:rPr>
          <w:rFonts w:ascii="Times New Roman" w:eastAsia="Times New Roman" w:hAnsi="Times New Roman" w:cs="Times New Roman"/>
          <w:color w:val="212529"/>
          <w:szCs w:val="22"/>
        </w:rPr>
        <w:tab/>
      </w:r>
      <w:r w:rsidR="00346F92">
        <w:rPr>
          <w:rFonts w:ascii="Times New Roman" w:eastAsia="Times New Roman" w:hAnsi="Times New Roman" w:cs="Times New Roman"/>
          <w:color w:val="212529"/>
          <w:szCs w:val="22"/>
        </w:rPr>
        <w:tab/>
      </w:r>
      <w:r w:rsidR="00346F92">
        <w:rPr>
          <w:rFonts w:ascii="Times New Roman" w:eastAsia="Times New Roman" w:hAnsi="Times New Roman" w:cs="Times New Roman"/>
          <w:color w:val="212529"/>
          <w:szCs w:val="22"/>
        </w:rPr>
        <w:tab/>
      </w:r>
      <w:r w:rsidR="00346F92">
        <w:rPr>
          <w:rFonts w:ascii="Times New Roman" w:eastAsia="Times New Roman" w:hAnsi="Times New Roman" w:cs="Times New Roman"/>
          <w:color w:val="212529"/>
          <w:szCs w:val="22"/>
        </w:rPr>
        <w:tab/>
      </w:r>
      <w:r w:rsidR="00346F92">
        <w:rPr>
          <w:rFonts w:ascii="Times New Roman" w:eastAsia="Times New Roman" w:hAnsi="Times New Roman" w:cs="Times New Roman"/>
          <w:color w:val="212529"/>
          <w:szCs w:val="22"/>
        </w:rPr>
        <w:tab/>
      </w:r>
      <w:r w:rsidR="00346F92">
        <w:rPr>
          <w:rFonts w:ascii="Times New Roman" w:eastAsia="Times New Roman" w:hAnsi="Times New Roman" w:cs="Times New Roman"/>
          <w:color w:val="212529"/>
          <w:szCs w:val="22"/>
        </w:rPr>
        <w:tab/>
      </w:r>
      <w:r w:rsidR="00D0270A">
        <w:rPr>
          <w:rFonts w:ascii="Times New Roman" w:eastAsia="Calibri" w:hAnsi="Times New Roman" w:cs="Times New Roman"/>
          <w:szCs w:val="22"/>
        </w:rPr>
        <w:t>(1 hour</w:t>
      </w:r>
      <w:r w:rsidR="00346F92">
        <w:rPr>
          <w:rFonts w:ascii="Times New Roman" w:eastAsia="Calibri" w:hAnsi="Times New Roman" w:cs="Times New Roman"/>
          <w:szCs w:val="22"/>
        </w:rPr>
        <w:t>)</w:t>
      </w:r>
    </w:p>
    <w:p w:rsidR="007C6290" w:rsidRPr="001932CA" w:rsidRDefault="007C6290" w:rsidP="006273D2">
      <w:pPr>
        <w:pStyle w:val="ListParagraph"/>
        <w:numPr>
          <w:ilvl w:val="0"/>
          <w:numId w:val="27"/>
        </w:numPr>
        <w:spacing w:line="240" w:lineRule="auto"/>
        <w:ind w:left="1260"/>
        <w:rPr>
          <w:rFonts w:ascii="Times New Roman" w:hAnsi="Times New Roman" w:cs="Times New Roman"/>
          <w:szCs w:val="22"/>
        </w:rPr>
      </w:pPr>
      <w:r w:rsidRPr="001932CA">
        <w:rPr>
          <w:rFonts w:ascii="Times New Roman" w:hAnsi="Times New Roman" w:cs="Times New Roman"/>
          <w:szCs w:val="22"/>
        </w:rPr>
        <w:t>Seminar paper: The research scholar should conduct research on the topic of his/ her interest, write a research paper (3000 –5000 words), present it at a seminar in a public place or the department.</w:t>
      </w:r>
      <w:r w:rsidR="00F169A2">
        <w:rPr>
          <w:rFonts w:ascii="Times New Roman" w:hAnsi="Times New Roman" w:cs="Times New Roman"/>
          <w:szCs w:val="22"/>
        </w:rPr>
        <w:t xml:space="preserve"> </w:t>
      </w:r>
      <w:r w:rsidR="00F169A2">
        <w:rPr>
          <w:rFonts w:ascii="Times New Roman" w:hAnsi="Times New Roman" w:cs="Times New Roman"/>
          <w:szCs w:val="22"/>
        </w:rPr>
        <w:tab/>
      </w:r>
      <w:r w:rsidR="00F169A2">
        <w:rPr>
          <w:rFonts w:ascii="Times New Roman" w:hAnsi="Times New Roman" w:cs="Times New Roman"/>
          <w:szCs w:val="22"/>
        </w:rPr>
        <w:tab/>
      </w:r>
      <w:r w:rsidR="00F169A2">
        <w:rPr>
          <w:rFonts w:ascii="Times New Roman" w:hAnsi="Times New Roman" w:cs="Times New Roman"/>
          <w:szCs w:val="22"/>
        </w:rPr>
        <w:tab/>
      </w:r>
      <w:r w:rsidR="00F169A2">
        <w:rPr>
          <w:rFonts w:ascii="Times New Roman" w:hAnsi="Times New Roman" w:cs="Times New Roman"/>
          <w:szCs w:val="22"/>
        </w:rPr>
        <w:tab/>
      </w:r>
      <w:r w:rsidR="00F169A2">
        <w:rPr>
          <w:rFonts w:ascii="Times New Roman" w:eastAsia="Calibri" w:hAnsi="Times New Roman" w:cs="Times New Roman"/>
          <w:szCs w:val="22"/>
        </w:rPr>
        <w:t>(3 hours)</w:t>
      </w:r>
    </w:p>
    <w:p w:rsidR="00B212F7" w:rsidRPr="001932CA" w:rsidRDefault="00B212F7" w:rsidP="006273D2">
      <w:pPr>
        <w:spacing w:line="240" w:lineRule="auto"/>
        <w:rPr>
          <w:rFonts w:ascii="Times New Roman" w:eastAsia="Times New Roman" w:hAnsi="Times New Roman" w:cs="Times New Roman"/>
          <w:color w:val="212529"/>
          <w:szCs w:val="22"/>
        </w:rPr>
      </w:pPr>
    </w:p>
    <w:p w:rsidR="005F5767" w:rsidRPr="001932CA" w:rsidRDefault="005F5767" w:rsidP="006273D2">
      <w:pPr>
        <w:spacing w:line="240" w:lineRule="auto"/>
        <w:rPr>
          <w:rFonts w:ascii="Times New Roman" w:hAnsi="Times New Roman" w:cs="Times New Roman"/>
          <w:szCs w:val="22"/>
        </w:rPr>
      </w:pPr>
      <w:r w:rsidRPr="001932CA">
        <w:rPr>
          <w:rFonts w:ascii="Times New Roman" w:hAnsi="Times New Roman" w:cs="Times New Roman"/>
          <w:szCs w:val="22"/>
        </w:rPr>
        <w:t>Evaluation Scheme</w:t>
      </w:r>
    </w:p>
    <w:p w:rsidR="005F5767" w:rsidRPr="001932CA" w:rsidRDefault="007335B1" w:rsidP="006273D2">
      <w:pPr>
        <w:spacing w:line="240" w:lineRule="auto"/>
        <w:rPr>
          <w:rFonts w:ascii="Times New Roman" w:hAnsi="Times New Roman" w:cs="Times New Roman"/>
          <w:szCs w:val="22"/>
        </w:rPr>
      </w:pPr>
      <w:r w:rsidRPr="001932CA">
        <w:rPr>
          <w:rFonts w:ascii="Times New Roman" w:hAnsi="Times New Roman" w:cs="Times New Roman"/>
          <w:szCs w:val="22"/>
        </w:rPr>
        <w:t>E</w:t>
      </w:r>
      <w:r w:rsidR="005F5767" w:rsidRPr="001932CA">
        <w:rPr>
          <w:rFonts w:ascii="Times New Roman" w:hAnsi="Times New Roman" w:cs="Times New Roman"/>
          <w:szCs w:val="22"/>
        </w:rPr>
        <w:t>valuation has the following components:</w:t>
      </w:r>
    </w:p>
    <w:p w:rsidR="005F5767" w:rsidRPr="001932CA" w:rsidRDefault="007335B1" w:rsidP="006273D2">
      <w:pPr>
        <w:spacing w:line="240" w:lineRule="auto"/>
        <w:rPr>
          <w:rFonts w:ascii="Times New Roman" w:hAnsi="Times New Roman" w:cs="Times New Roman"/>
          <w:szCs w:val="22"/>
        </w:rPr>
      </w:pPr>
      <w:r w:rsidRPr="001932CA">
        <w:rPr>
          <w:rFonts w:ascii="Times New Roman" w:hAnsi="Times New Roman" w:cs="Times New Roman"/>
          <w:szCs w:val="22"/>
        </w:rPr>
        <w:t>Class examination</w:t>
      </w:r>
      <w:r w:rsidR="005F5767" w:rsidRPr="001932CA">
        <w:rPr>
          <w:rFonts w:ascii="Times New Roman" w:hAnsi="Times New Roman" w:cs="Times New Roman"/>
          <w:szCs w:val="22"/>
        </w:rPr>
        <w:t xml:space="preserve"> </w:t>
      </w:r>
      <w:r w:rsidR="005F5767" w:rsidRPr="001932CA">
        <w:rPr>
          <w:rFonts w:ascii="Times New Roman" w:hAnsi="Times New Roman" w:cs="Times New Roman"/>
          <w:szCs w:val="22"/>
        </w:rPr>
        <w:tab/>
      </w:r>
      <w:r w:rsidR="005F5767" w:rsidRPr="001932CA">
        <w:rPr>
          <w:rFonts w:ascii="Times New Roman" w:hAnsi="Times New Roman" w:cs="Times New Roman"/>
          <w:szCs w:val="22"/>
        </w:rPr>
        <w:tab/>
      </w:r>
      <w:r w:rsidR="005F5767" w:rsidRPr="001932CA">
        <w:rPr>
          <w:rFonts w:ascii="Times New Roman" w:hAnsi="Times New Roman" w:cs="Times New Roman"/>
          <w:szCs w:val="22"/>
        </w:rPr>
        <w:tab/>
      </w:r>
      <w:r w:rsidR="005F5767" w:rsidRPr="001932CA">
        <w:rPr>
          <w:rFonts w:ascii="Times New Roman" w:hAnsi="Times New Roman" w:cs="Times New Roman"/>
          <w:szCs w:val="22"/>
        </w:rPr>
        <w:tab/>
      </w:r>
      <w:r w:rsidR="005F5767" w:rsidRPr="001932CA">
        <w:rPr>
          <w:rFonts w:ascii="Times New Roman" w:hAnsi="Times New Roman" w:cs="Times New Roman"/>
          <w:szCs w:val="22"/>
        </w:rPr>
        <w:tab/>
        <w:t>25%</w:t>
      </w:r>
    </w:p>
    <w:p w:rsidR="005F5767" w:rsidRPr="001932CA" w:rsidRDefault="005F5767" w:rsidP="006273D2">
      <w:pPr>
        <w:spacing w:line="240" w:lineRule="auto"/>
        <w:rPr>
          <w:rFonts w:ascii="Times New Roman" w:hAnsi="Times New Roman" w:cs="Times New Roman"/>
          <w:szCs w:val="22"/>
        </w:rPr>
      </w:pPr>
      <w:r w:rsidRPr="001932CA">
        <w:rPr>
          <w:rFonts w:ascii="Times New Roman" w:hAnsi="Times New Roman" w:cs="Times New Roman"/>
          <w:szCs w:val="22"/>
        </w:rPr>
        <w:lastRenderedPageBreak/>
        <w:t>Seminar paper</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5F5767" w:rsidRPr="001932CA" w:rsidRDefault="005F5767" w:rsidP="006273D2">
      <w:pPr>
        <w:spacing w:line="240" w:lineRule="auto"/>
        <w:rPr>
          <w:rFonts w:ascii="Times New Roman" w:hAnsi="Times New Roman" w:cs="Times New Roman"/>
          <w:szCs w:val="22"/>
        </w:rPr>
      </w:pPr>
      <w:r w:rsidRPr="001932CA">
        <w:rPr>
          <w:rFonts w:ascii="Times New Roman" w:hAnsi="Times New Roman" w:cs="Times New Roman"/>
          <w:szCs w:val="22"/>
        </w:rPr>
        <w:t>Assignments</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5F5767" w:rsidRPr="001932CA" w:rsidRDefault="005F5767" w:rsidP="006273D2">
      <w:pPr>
        <w:spacing w:line="240" w:lineRule="auto"/>
        <w:rPr>
          <w:rFonts w:ascii="Times New Roman" w:hAnsi="Times New Roman" w:cs="Times New Roman"/>
          <w:szCs w:val="22"/>
        </w:rPr>
      </w:pPr>
      <w:r w:rsidRPr="001932CA">
        <w:rPr>
          <w:rFonts w:ascii="Times New Roman" w:hAnsi="Times New Roman" w:cs="Times New Roman"/>
          <w:szCs w:val="22"/>
        </w:rPr>
        <w:t xml:space="preserve">Attendance, </w:t>
      </w:r>
      <w:r w:rsidR="00BD1ED9" w:rsidRPr="001932CA">
        <w:rPr>
          <w:rFonts w:ascii="Times New Roman" w:hAnsi="Times New Roman" w:cs="Times New Roman"/>
          <w:szCs w:val="22"/>
        </w:rPr>
        <w:t>presentation</w:t>
      </w:r>
      <w:r w:rsidRPr="001932CA">
        <w:rPr>
          <w:rFonts w:ascii="Times New Roman" w:hAnsi="Times New Roman" w:cs="Times New Roman"/>
          <w:szCs w:val="22"/>
        </w:rPr>
        <w:t xml:space="preserve"> and interaction in class</w:t>
      </w:r>
      <w:r w:rsidRPr="001932CA">
        <w:rPr>
          <w:rFonts w:ascii="Times New Roman" w:hAnsi="Times New Roman" w:cs="Times New Roman"/>
          <w:szCs w:val="22"/>
        </w:rPr>
        <w:tab/>
        <w:t>25%</w:t>
      </w:r>
    </w:p>
    <w:p w:rsidR="005F5767" w:rsidRPr="001932CA" w:rsidRDefault="005F5767" w:rsidP="006273D2">
      <w:pPr>
        <w:spacing w:line="240" w:lineRule="auto"/>
        <w:rPr>
          <w:rFonts w:ascii="Times New Roman" w:eastAsia="Times New Roman" w:hAnsi="Times New Roman" w:cs="Times New Roman"/>
          <w:color w:val="212529"/>
          <w:szCs w:val="22"/>
        </w:rPr>
      </w:pPr>
    </w:p>
    <w:p w:rsidR="004112E6" w:rsidRPr="001932CA" w:rsidRDefault="004112E6" w:rsidP="006273D2">
      <w:pPr>
        <w:spacing w:line="240" w:lineRule="auto"/>
        <w:rPr>
          <w:rFonts w:ascii="Times New Roman" w:eastAsia="Times New Roman" w:hAnsi="Times New Roman" w:cs="Times New Roman"/>
          <w:color w:val="212529"/>
          <w:szCs w:val="22"/>
        </w:rPr>
      </w:pPr>
      <w:r w:rsidRPr="001932CA">
        <w:rPr>
          <w:rFonts w:ascii="Times New Roman" w:eastAsia="Times New Roman" w:hAnsi="Times New Roman" w:cs="Times New Roman"/>
          <w:color w:val="212529"/>
          <w:szCs w:val="22"/>
        </w:rPr>
        <w:t>Prescribed Texts</w:t>
      </w:r>
    </w:p>
    <w:tbl>
      <w:tblPr>
        <w:tblW w:w="9376" w:type="dxa"/>
        <w:shd w:val="clear" w:color="auto" w:fill="FFFFFF"/>
        <w:tblCellMar>
          <w:left w:w="0" w:type="dxa"/>
          <w:right w:w="0" w:type="dxa"/>
        </w:tblCellMar>
        <w:tblLook w:val="04A0"/>
      </w:tblPr>
      <w:tblGrid>
        <w:gridCol w:w="9376"/>
      </w:tblGrid>
      <w:tr w:rsidR="00664347" w:rsidRPr="001932CA" w:rsidTr="00E35F4F">
        <w:tc>
          <w:tcPr>
            <w:tcW w:w="9376" w:type="dxa"/>
            <w:shd w:val="clear" w:color="auto" w:fill="FFFFFF"/>
            <w:vAlign w:val="center"/>
            <w:hideMark/>
          </w:tcPr>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Baker, Matt, Rick Rudd, and Carol Pomeroy. "Relationships between critical and creative thinking." </w:t>
            </w:r>
            <w:r w:rsidRPr="001932CA">
              <w:rPr>
                <w:rFonts w:ascii="Times New Roman" w:hAnsi="Times New Roman" w:cs="Times New Roman"/>
                <w:i/>
                <w:iCs/>
                <w:color w:val="222222"/>
                <w:szCs w:val="22"/>
                <w:shd w:val="clear" w:color="auto" w:fill="FFFFFF"/>
              </w:rPr>
              <w:t>Journal of Southern Agricultural Education Research</w:t>
            </w:r>
            <w:r w:rsidRPr="001932CA">
              <w:rPr>
                <w:rFonts w:ascii="Times New Roman" w:hAnsi="Times New Roman" w:cs="Times New Roman"/>
                <w:color w:val="222222"/>
                <w:szCs w:val="22"/>
                <w:shd w:val="clear" w:color="auto" w:fill="FFFFFF"/>
              </w:rPr>
              <w:t> 51.1 (2001): 173-188.</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eastAsia="Times New Roman" w:hAnsi="Times New Roman" w:cs="Times New Roman"/>
                <w:color w:val="222222"/>
                <w:szCs w:val="22"/>
              </w:rPr>
              <w:t>Benneworth, Paul. "Tracing how arts and humanities research translates, circulates and consolidates in society.. How have scholars been reacting to diverse impact and public value agendas?." </w:t>
            </w:r>
            <w:r w:rsidRPr="001932CA">
              <w:rPr>
                <w:rFonts w:ascii="Times New Roman" w:eastAsia="Times New Roman" w:hAnsi="Times New Roman" w:cs="Times New Roman"/>
                <w:i/>
                <w:iCs/>
                <w:color w:val="222222"/>
                <w:szCs w:val="22"/>
              </w:rPr>
              <w:t>Arts and humanities in higher education</w:t>
            </w:r>
            <w:r w:rsidRPr="001932CA">
              <w:rPr>
                <w:rFonts w:ascii="Times New Roman" w:eastAsia="Times New Roman" w:hAnsi="Times New Roman" w:cs="Times New Roman"/>
                <w:color w:val="222222"/>
                <w:szCs w:val="22"/>
              </w:rPr>
              <w:t> 14.1 (2015): 45-60.</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 xml:space="preserve">Bhattacherjee, Anol. "Social science research: Principles, methods, and practices." (2012). </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Derrida, Jacques. "Of the Humanities and the Philosophical Discipline: The Right to Philosophy from the Cosmopolitical Point of View (the Example of an International Institution)." </w:t>
            </w:r>
            <w:r w:rsidRPr="001932CA">
              <w:rPr>
                <w:rFonts w:ascii="Times New Roman" w:hAnsi="Times New Roman" w:cs="Times New Roman"/>
                <w:i/>
                <w:iCs/>
                <w:color w:val="222222"/>
                <w:szCs w:val="22"/>
                <w:shd w:val="clear" w:color="auto" w:fill="FFFFFF"/>
              </w:rPr>
              <w:t>Surfaces</w:t>
            </w:r>
            <w:r w:rsidRPr="001932CA">
              <w:rPr>
                <w:rFonts w:ascii="Times New Roman" w:hAnsi="Times New Roman" w:cs="Times New Roman"/>
                <w:color w:val="222222"/>
                <w:szCs w:val="22"/>
                <w:shd w:val="clear" w:color="auto" w:fill="FFFFFF"/>
              </w:rPr>
              <w:t> 4 (1994).</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Everson, Stephen, ed. </w:t>
            </w:r>
            <w:r w:rsidRPr="001932CA">
              <w:rPr>
                <w:rFonts w:ascii="Times New Roman" w:hAnsi="Times New Roman" w:cs="Times New Roman"/>
                <w:i/>
                <w:iCs/>
                <w:color w:val="222222"/>
                <w:szCs w:val="22"/>
                <w:shd w:val="clear" w:color="auto" w:fill="FFFFFF"/>
              </w:rPr>
              <w:t>Epistemology</w:t>
            </w:r>
            <w:r w:rsidRPr="001932CA">
              <w:rPr>
                <w:rFonts w:ascii="Times New Roman" w:hAnsi="Times New Roman" w:cs="Times New Roman"/>
                <w:color w:val="222222"/>
                <w:szCs w:val="22"/>
                <w:shd w:val="clear" w:color="auto" w:fill="FFFFFF"/>
              </w:rPr>
              <w:t>. Vol. 1. Cambridge University Press, 1990.</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Fumerton, Richard. </w:t>
            </w:r>
            <w:r w:rsidRPr="001932CA">
              <w:rPr>
                <w:rFonts w:ascii="Times New Roman" w:hAnsi="Times New Roman" w:cs="Times New Roman"/>
                <w:i/>
                <w:iCs/>
                <w:color w:val="222222"/>
                <w:szCs w:val="22"/>
                <w:shd w:val="clear" w:color="auto" w:fill="FFFFFF"/>
              </w:rPr>
              <w:t>Epistemology</w:t>
            </w:r>
            <w:r w:rsidRPr="001932CA">
              <w:rPr>
                <w:rFonts w:ascii="Times New Roman" w:hAnsi="Times New Roman" w:cs="Times New Roman"/>
                <w:color w:val="222222"/>
                <w:szCs w:val="22"/>
                <w:shd w:val="clear" w:color="auto" w:fill="FFFFFF"/>
              </w:rPr>
              <w:t>. John Wiley &amp; Sons, 2009.</w:t>
            </w:r>
          </w:p>
          <w:p w:rsidR="00664347" w:rsidRPr="001932CA" w:rsidRDefault="00664347" w:rsidP="006273D2">
            <w:pPr>
              <w:spacing w:line="240" w:lineRule="auto"/>
              <w:rPr>
                <w:rFonts w:ascii="Times New Roman" w:eastAsia="Times New Roman" w:hAnsi="Times New Roman" w:cs="Times New Roman"/>
                <w:color w:val="212529"/>
                <w:szCs w:val="22"/>
              </w:rPr>
            </w:pPr>
            <w:r w:rsidRPr="001932CA">
              <w:rPr>
                <w:rFonts w:ascii="Times New Roman" w:hAnsi="Times New Roman" w:cs="Times New Roman"/>
                <w:color w:val="222222"/>
                <w:szCs w:val="22"/>
                <w:shd w:val="clear" w:color="auto" w:fill="FFFFFF"/>
              </w:rPr>
              <w:t>Goldman, Alvin I. </w:t>
            </w:r>
            <w:r w:rsidRPr="001932CA">
              <w:rPr>
                <w:rFonts w:ascii="Times New Roman" w:hAnsi="Times New Roman" w:cs="Times New Roman"/>
                <w:i/>
                <w:iCs/>
                <w:color w:val="222222"/>
                <w:szCs w:val="22"/>
                <w:shd w:val="clear" w:color="auto" w:fill="FFFFFF"/>
              </w:rPr>
              <w:t>Epistemology and cognition</w:t>
            </w:r>
            <w:r w:rsidRPr="001932CA">
              <w:rPr>
                <w:rFonts w:ascii="Times New Roman" w:hAnsi="Times New Roman" w:cs="Times New Roman"/>
                <w:color w:val="222222"/>
                <w:szCs w:val="22"/>
                <w:shd w:val="clear" w:color="auto" w:fill="FFFFFF"/>
              </w:rPr>
              <w:t>. Harvard University Press, 1986.</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Guarino, Nicola, Daniel Oberle, and Steffen Staab. "What is an ontology?." </w:t>
            </w:r>
            <w:r w:rsidRPr="001932CA">
              <w:rPr>
                <w:rFonts w:ascii="Times New Roman" w:hAnsi="Times New Roman" w:cs="Times New Roman"/>
                <w:i/>
                <w:iCs/>
                <w:color w:val="222222"/>
                <w:szCs w:val="22"/>
                <w:shd w:val="clear" w:color="auto" w:fill="FFFFFF"/>
              </w:rPr>
              <w:t>Handbook on ontologies</w:t>
            </w:r>
            <w:r w:rsidRPr="001932CA">
              <w:rPr>
                <w:rFonts w:ascii="Times New Roman" w:hAnsi="Times New Roman" w:cs="Times New Roman"/>
                <w:color w:val="222222"/>
                <w:szCs w:val="22"/>
                <w:shd w:val="clear" w:color="auto" w:fill="FFFFFF"/>
              </w:rPr>
              <w:t>. Springer, Berlin, Heidelberg, 2009. 1-17.</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Hammersley, Martyn, ed. </w:t>
            </w:r>
            <w:r w:rsidRPr="001932CA">
              <w:rPr>
                <w:rFonts w:ascii="Times New Roman" w:hAnsi="Times New Roman" w:cs="Times New Roman"/>
                <w:i/>
                <w:iCs/>
                <w:color w:val="222222"/>
                <w:szCs w:val="22"/>
                <w:shd w:val="clear" w:color="auto" w:fill="FFFFFF"/>
              </w:rPr>
              <w:t>Social research: philosophy, politics and practice</w:t>
            </w:r>
            <w:r w:rsidRPr="001932CA">
              <w:rPr>
                <w:rFonts w:ascii="Times New Roman" w:hAnsi="Times New Roman" w:cs="Times New Roman"/>
                <w:color w:val="222222"/>
                <w:szCs w:val="22"/>
                <w:shd w:val="clear" w:color="auto" w:fill="FFFFFF"/>
              </w:rPr>
              <w:t>. Sage, 1993.</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Hart, Samuel L. "Axiology--theory of values." </w:t>
            </w:r>
            <w:r w:rsidRPr="001932CA">
              <w:rPr>
                <w:rFonts w:ascii="Times New Roman" w:hAnsi="Times New Roman" w:cs="Times New Roman"/>
                <w:i/>
                <w:iCs/>
                <w:color w:val="222222"/>
                <w:szCs w:val="22"/>
                <w:shd w:val="clear" w:color="auto" w:fill="FFFFFF"/>
              </w:rPr>
              <w:t>Philosophy and phenomenological research</w:t>
            </w:r>
            <w:r w:rsidRPr="001932CA">
              <w:rPr>
                <w:rFonts w:ascii="Times New Roman" w:hAnsi="Times New Roman" w:cs="Times New Roman"/>
                <w:color w:val="222222"/>
                <w:szCs w:val="22"/>
                <w:shd w:val="clear" w:color="auto" w:fill="FFFFFF"/>
              </w:rPr>
              <w:t> 32.1 (1971): 29-41.</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Hayes, Brett K., Evan Heit, and Haruka Swendsen. "Inductive reasoning." </w:t>
            </w:r>
            <w:r w:rsidRPr="001932CA">
              <w:rPr>
                <w:rFonts w:ascii="Times New Roman" w:hAnsi="Times New Roman" w:cs="Times New Roman"/>
                <w:i/>
                <w:iCs/>
                <w:color w:val="222222"/>
                <w:szCs w:val="22"/>
                <w:shd w:val="clear" w:color="auto" w:fill="FFFFFF"/>
              </w:rPr>
              <w:t>Wiley interdisciplinary reviews: Cognitive science</w:t>
            </w:r>
            <w:r w:rsidRPr="001932CA">
              <w:rPr>
                <w:rFonts w:ascii="Times New Roman" w:hAnsi="Times New Roman" w:cs="Times New Roman"/>
                <w:color w:val="222222"/>
                <w:szCs w:val="22"/>
                <w:shd w:val="clear" w:color="auto" w:fill="FFFFFF"/>
              </w:rPr>
              <w:t> 1.2 (2010): 278-292.</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Heit, Evan. "Properties of inductive reasoning." </w:t>
            </w:r>
            <w:r w:rsidRPr="001932CA">
              <w:rPr>
                <w:rFonts w:ascii="Times New Roman" w:hAnsi="Times New Roman" w:cs="Times New Roman"/>
                <w:i/>
                <w:iCs/>
                <w:color w:val="222222"/>
                <w:szCs w:val="22"/>
                <w:shd w:val="clear" w:color="auto" w:fill="FFFFFF"/>
              </w:rPr>
              <w:t>Psychonomic Bulletin &amp; Review</w:t>
            </w:r>
            <w:r w:rsidRPr="001932CA">
              <w:rPr>
                <w:rFonts w:ascii="Times New Roman" w:hAnsi="Times New Roman" w:cs="Times New Roman"/>
                <w:color w:val="222222"/>
                <w:szCs w:val="22"/>
                <w:shd w:val="clear" w:color="auto" w:fill="FFFFFF"/>
              </w:rPr>
              <w:t> 7.4 (2000): 569-592.</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Holm, Poul, et al. "Humanities for the environment—A manifesto for research and action." </w:t>
            </w:r>
            <w:r w:rsidRPr="001932CA">
              <w:rPr>
                <w:rFonts w:ascii="Times New Roman" w:hAnsi="Times New Roman" w:cs="Times New Roman"/>
                <w:i/>
                <w:iCs/>
                <w:color w:val="222222"/>
                <w:szCs w:val="22"/>
                <w:shd w:val="clear" w:color="auto" w:fill="FFFFFF"/>
              </w:rPr>
              <w:t>Humanities</w:t>
            </w:r>
            <w:r w:rsidRPr="001932CA">
              <w:rPr>
                <w:rFonts w:ascii="Times New Roman" w:hAnsi="Times New Roman" w:cs="Times New Roman"/>
                <w:color w:val="222222"/>
                <w:szCs w:val="22"/>
                <w:shd w:val="clear" w:color="auto" w:fill="FFFFFF"/>
              </w:rPr>
              <w:t> 4.4 (2015): 977-992.</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Jacquette, Dale. </w:t>
            </w:r>
            <w:r w:rsidRPr="001932CA">
              <w:rPr>
                <w:rFonts w:ascii="Times New Roman" w:hAnsi="Times New Roman" w:cs="Times New Roman"/>
                <w:i/>
                <w:iCs/>
                <w:color w:val="222222"/>
                <w:szCs w:val="22"/>
                <w:shd w:val="clear" w:color="auto" w:fill="FFFFFF"/>
              </w:rPr>
              <w:t>Ontology</w:t>
            </w:r>
            <w:r w:rsidRPr="001932CA">
              <w:rPr>
                <w:rFonts w:ascii="Times New Roman" w:hAnsi="Times New Roman" w:cs="Times New Roman"/>
                <w:color w:val="222222"/>
                <w:szCs w:val="22"/>
                <w:shd w:val="clear" w:color="auto" w:fill="FFFFFF"/>
              </w:rPr>
              <w:t>. Routledge, 2014.</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Killam, Laura. </w:t>
            </w:r>
            <w:r w:rsidRPr="001932CA">
              <w:rPr>
                <w:rFonts w:ascii="Times New Roman" w:hAnsi="Times New Roman" w:cs="Times New Roman"/>
                <w:i/>
                <w:iCs/>
                <w:color w:val="222222"/>
                <w:szCs w:val="22"/>
                <w:shd w:val="clear" w:color="auto" w:fill="FFFFFF"/>
              </w:rPr>
              <w:t>Research terminology simplified: Paradigms, axiology, ontology, epistemology and methodology</w:t>
            </w:r>
            <w:r w:rsidRPr="001932CA">
              <w:rPr>
                <w:rFonts w:ascii="Times New Roman" w:hAnsi="Times New Roman" w:cs="Times New Roman"/>
                <w:color w:val="222222"/>
                <w:szCs w:val="22"/>
                <w:shd w:val="clear" w:color="auto" w:fill="FFFFFF"/>
              </w:rPr>
              <w:t>. Laura Killam, 2013.</w:t>
            </w:r>
          </w:p>
          <w:p w:rsidR="00664347" w:rsidRPr="001932CA" w:rsidRDefault="00664347" w:rsidP="000A1409">
            <w:pPr>
              <w:shd w:val="clear" w:color="auto" w:fill="FFFFFF"/>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Lankford, E. Louis. "A phenomenological methodology for art criticism." </w:t>
            </w:r>
            <w:r w:rsidRPr="001932CA">
              <w:rPr>
                <w:rFonts w:ascii="Times New Roman" w:hAnsi="Times New Roman" w:cs="Times New Roman"/>
                <w:i/>
                <w:iCs/>
                <w:color w:val="222222"/>
                <w:szCs w:val="22"/>
                <w:shd w:val="clear" w:color="auto" w:fill="FFFFFF"/>
              </w:rPr>
              <w:t>Studies in art education</w:t>
            </w:r>
            <w:r w:rsidRPr="001932CA">
              <w:rPr>
                <w:rFonts w:ascii="Times New Roman" w:hAnsi="Times New Roman" w:cs="Times New Roman"/>
                <w:color w:val="222222"/>
                <w:szCs w:val="22"/>
                <w:shd w:val="clear" w:color="auto" w:fill="FFFFFF"/>
              </w:rPr>
              <w:t> 25.3 (1984): 151-158.</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Lemons, N. An Introduction to the Theeory of Knowledge. Cambridge UP, 2007.</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Lönnqvist, Harriet. "The research processes of humanities scholars." </w:t>
            </w:r>
            <w:r w:rsidRPr="001932CA">
              <w:rPr>
                <w:rFonts w:ascii="Times New Roman" w:hAnsi="Times New Roman" w:cs="Times New Roman"/>
                <w:i/>
                <w:iCs/>
                <w:color w:val="222222"/>
                <w:szCs w:val="22"/>
                <w:shd w:val="clear" w:color="auto" w:fill="FFFFFF"/>
              </w:rPr>
              <w:t>Advances in Library Administration and Organization</w:t>
            </w:r>
            <w:r w:rsidRPr="001932CA">
              <w:rPr>
                <w:rFonts w:ascii="Times New Roman" w:hAnsi="Times New Roman" w:cs="Times New Roman"/>
                <w:color w:val="222222"/>
                <w:szCs w:val="22"/>
                <w:shd w:val="clear" w:color="auto" w:fill="FFFFFF"/>
              </w:rPr>
              <w:t>. Emerald Group Publishing Limited, 2007.</w:t>
            </w:r>
          </w:p>
          <w:p w:rsidR="00664347" w:rsidRPr="001932CA" w:rsidRDefault="00664347" w:rsidP="006273D2">
            <w:pPr>
              <w:spacing w:line="240" w:lineRule="auto"/>
              <w:rPr>
                <w:rFonts w:ascii="Times New Roman" w:eastAsia="Times New Roman" w:hAnsi="Times New Roman" w:cs="Times New Roman"/>
                <w:color w:val="212529"/>
                <w:szCs w:val="22"/>
              </w:rPr>
            </w:pPr>
            <w:r w:rsidRPr="001932CA">
              <w:rPr>
                <w:rFonts w:ascii="Times New Roman" w:eastAsia="Times New Roman" w:hAnsi="Times New Roman" w:cs="Times New Roman"/>
                <w:color w:val="212529"/>
                <w:szCs w:val="22"/>
              </w:rPr>
              <w:t xml:space="preserve">Mukherji, P. N. (ed). Methodlogy in Social Research Dilemmas and Perspectives. Sage, 2000. </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Newell, Allen, J. Clifford Shaw, and Herbert A. Simon. "The processes of creative thinking." </w:t>
            </w:r>
            <w:r w:rsidRPr="001932CA">
              <w:rPr>
                <w:rFonts w:ascii="Times New Roman" w:hAnsi="Times New Roman" w:cs="Times New Roman"/>
                <w:i/>
                <w:iCs/>
                <w:color w:val="222222"/>
                <w:szCs w:val="22"/>
                <w:shd w:val="clear" w:color="auto" w:fill="FFFFFF"/>
              </w:rPr>
              <w:t>Contemporary Approaches to Creative Thinking, 1958, University of Colorado, CO, US; This paper was presented at the aforementioned symposium.</w:t>
            </w:r>
            <w:r w:rsidRPr="001932CA">
              <w:rPr>
                <w:rFonts w:ascii="Times New Roman" w:hAnsi="Times New Roman" w:cs="Times New Roman"/>
                <w:color w:val="222222"/>
                <w:szCs w:val="22"/>
                <w:shd w:val="clear" w:color="auto" w:fill="FFFFFF"/>
              </w:rPr>
              <w:t>. Atherton Press, 1962.</w:t>
            </w:r>
          </w:p>
          <w:p w:rsidR="00664347" w:rsidRPr="001932CA" w:rsidRDefault="00346F92" w:rsidP="006273D2">
            <w:pPr>
              <w:shd w:val="clear" w:color="auto" w:fill="FFFFFF"/>
              <w:spacing w:line="240" w:lineRule="auto"/>
              <w:jc w:val="both"/>
              <w:rPr>
                <w:rFonts w:ascii="Times New Roman" w:hAnsi="Times New Roman" w:cs="Times New Roman"/>
                <w:color w:val="222222"/>
                <w:szCs w:val="22"/>
                <w:shd w:val="clear" w:color="auto" w:fill="FFFFFF"/>
              </w:rPr>
            </w:pPr>
            <w:r>
              <w:rPr>
                <w:rFonts w:ascii="Times New Roman" w:hAnsi="Times New Roman" w:cs="Times New Roman"/>
                <w:color w:val="222222"/>
                <w:szCs w:val="22"/>
                <w:shd w:val="clear" w:color="auto" w:fill="FFFFFF"/>
              </w:rPr>
              <w:t xml:space="preserve">Oppong, </w:t>
            </w:r>
            <w:r w:rsidR="00664347" w:rsidRPr="001932CA">
              <w:rPr>
                <w:rFonts w:ascii="Times New Roman" w:hAnsi="Times New Roman" w:cs="Times New Roman"/>
                <w:color w:val="222222"/>
                <w:szCs w:val="22"/>
                <w:shd w:val="clear" w:color="auto" w:fill="FFFFFF"/>
              </w:rPr>
              <w:t>Seth. "A critique of the philosophical underpinnings of mainstream social science research." </w:t>
            </w:r>
            <w:r w:rsidR="00664347" w:rsidRPr="001932CA">
              <w:rPr>
                <w:rFonts w:ascii="Times New Roman" w:hAnsi="Times New Roman" w:cs="Times New Roman"/>
                <w:i/>
                <w:iCs/>
                <w:color w:val="222222"/>
                <w:szCs w:val="22"/>
                <w:shd w:val="clear" w:color="auto" w:fill="FFFFFF"/>
              </w:rPr>
              <w:t>Academicus International Scientific Journal</w:t>
            </w:r>
            <w:r w:rsidR="00664347" w:rsidRPr="001932CA">
              <w:rPr>
                <w:rFonts w:ascii="Times New Roman" w:hAnsi="Times New Roman" w:cs="Times New Roman"/>
                <w:color w:val="222222"/>
                <w:szCs w:val="22"/>
                <w:shd w:val="clear" w:color="auto" w:fill="FFFFFF"/>
              </w:rPr>
              <w:t> 10 (2014): 242-254.</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Paul, Richard, and Linda Elder. </w:t>
            </w:r>
            <w:r w:rsidRPr="001932CA">
              <w:rPr>
                <w:rFonts w:ascii="Times New Roman" w:hAnsi="Times New Roman" w:cs="Times New Roman"/>
                <w:i/>
                <w:iCs/>
                <w:color w:val="222222"/>
                <w:szCs w:val="22"/>
                <w:shd w:val="clear" w:color="auto" w:fill="FFFFFF"/>
              </w:rPr>
              <w:t>Critical thinking</w:t>
            </w:r>
            <w:r w:rsidRPr="001932CA">
              <w:rPr>
                <w:rFonts w:ascii="Times New Roman" w:hAnsi="Times New Roman" w:cs="Times New Roman"/>
                <w:color w:val="222222"/>
                <w:szCs w:val="22"/>
                <w:shd w:val="clear" w:color="auto" w:fill="FFFFFF"/>
              </w:rPr>
              <w:t>. Rohnert Park, CA: Sonoma State University, 1990.</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Robinson, Brian, et al. "Human values and the value of humanities in interdisciplinary research." </w:t>
            </w:r>
            <w:r w:rsidRPr="001932CA">
              <w:rPr>
                <w:rFonts w:ascii="Times New Roman" w:hAnsi="Times New Roman" w:cs="Times New Roman"/>
                <w:i/>
                <w:iCs/>
                <w:color w:val="222222"/>
                <w:szCs w:val="22"/>
                <w:shd w:val="clear" w:color="auto" w:fill="FFFFFF"/>
              </w:rPr>
              <w:t>Cogent Arts &amp; Humanities</w:t>
            </w:r>
            <w:r w:rsidRPr="001932CA">
              <w:rPr>
                <w:rFonts w:ascii="Times New Roman" w:hAnsi="Times New Roman" w:cs="Times New Roman"/>
                <w:color w:val="222222"/>
                <w:szCs w:val="22"/>
                <w:shd w:val="clear" w:color="auto" w:fill="FFFFFF"/>
              </w:rPr>
              <w:t> 3.1 (2016): 1123080.</w:t>
            </w:r>
          </w:p>
          <w:p w:rsidR="00664347" w:rsidRPr="001932CA" w:rsidRDefault="00664347" w:rsidP="006273D2">
            <w:pPr>
              <w:shd w:val="clear" w:color="auto" w:fill="FFFFFF"/>
              <w:spacing w:line="240" w:lineRule="auto"/>
              <w:jc w:val="both"/>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Saunders, Mark NK, et al. "Understanding research philosophy and approaches to theory development." (2015): 122-161.</w:t>
            </w:r>
          </w:p>
          <w:p w:rsidR="00664347" w:rsidRPr="001932CA" w:rsidRDefault="00664347" w:rsidP="006273D2">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Suppes, Patrick. </w:t>
            </w:r>
            <w:r w:rsidRPr="001932CA">
              <w:rPr>
                <w:rFonts w:ascii="Times New Roman" w:hAnsi="Times New Roman" w:cs="Times New Roman"/>
                <w:i/>
                <w:iCs/>
                <w:color w:val="222222"/>
                <w:szCs w:val="22"/>
                <w:shd w:val="clear" w:color="auto" w:fill="FFFFFF"/>
              </w:rPr>
              <w:t>Introduction to logic</w:t>
            </w:r>
            <w:r w:rsidRPr="001932CA">
              <w:rPr>
                <w:rFonts w:ascii="Times New Roman" w:hAnsi="Times New Roman" w:cs="Times New Roman"/>
                <w:color w:val="222222"/>
                <w:szCs w:val="22"/>
                <w:shd w:val="clear" w:color="auto" w:fill="FFFFFF"/>
              </w:rPr>
              <w:t>. Courier Corporation, 1999.</w:t>
            </w:r>
          </w:p>
          <w:p w:rsidR="00664347" w:rsidRPr="001932CA" w:rsidRDefault="00664347" w:rsidP="005E5361">
            <w:pPr>
              <w:spacing w:line="240" w:lineRule="auto"/>
              <w:rPr>
                <w:rFonts w:ascii="Times New Roman" w:hAnsi="Times New Roman" w:cs="Times New Roman"/>
                <w:color w:val="222222"/>
                <w:szCs w:val="22"/>
                <w:shd w:val="clear" w:color="auto" w:fill="FFFFFF"/>
              </w:rPr>
            </w:pPr>
            <w:r w:rsidRPr="001932CA">
              <w:rPr>
                <w:rFonts w:ascii="Times New Roman" w:hAnsi="Times New Roman" w:cs="Times New Roman"/>
                <w:color w:val="222222"/>
                <w:szCs w:val="22"/>
                <w:shd w:val="clear" w:color="auto" w:fill="FFFFFF"/>
              </w:rPr>
              <w:t>Van Peer, Willie, Jèmeljan Hakemulder, and Sonia Zyngier. </w:t>
            </w:r>
            <w:r w:rsidRPr="001932CA">
              <w:rPr>
                <w:rFonts w:ascii="Times New Roman" w:hAnsi="Times New Roman" w:cs="Times New Roman"/>
                <w:i/>
                <w:iCs/>
                <w:color w:val="222222"/>
                <w:szCs w:val="22"/>
                <w:shd w:val="clear" w:color="auto" w:fill="FFFFFF"/>
              </w:rPr>
              <w:t>Scientific methods for the humanities</w:t>
            </w:r>
            <w:r w:rsidRPr="001932CA">
              <w:rPr>
                <w:rFonts w:ascii="Times New Roman" w:hAnsi="Times New Roman" w:cs="Times New Roman"/>
                <w:color w:val="222222"/>
                <w:szCs w:val="22"/>
                <w:shd w:val="clear" w:color="auto" w:fill="FFFFFF"/>
              </w:rPr>
              <w:t xml:space="preserve">. Amsterdam: John Benjamins Publishing Company, 2012. </w:t>
            </w:r>
          </w:p>
          <w:p w:rsidR="00664347" w:rsidRPr="001932CA" w:rsidRDefault="00664347" w:rsidP="005E5361">
            <w:pPr>
              <w:spacing w:line="240" w:lineRule="auto"/>
              <w:rPr>
                <w:rFonts w:ascii="Times New Roman" w:eastAsia="Times New Roman" w:hAnsi="Times New Roman" w:cs="Times New Roman"/>
                <w:color w:val="222222"/>
                <w:szCs w:val="22"/>
              </w:rPr>
            </w:pPr>
            <w:r w:rsidRPr="001932CA">
              <w:rPr>
                <w:rFonts w:ascii="Times New Roman" w:hAnsi="Times New Roman" w:cs="Times New Roman"/>
                <w:color w:val="222222"/>
                <w:szCs w:val="22"/>
                <w:shd w:val="clear" w:color="auto" w:fill="FFFFFF"/>
              </w:rPr>
              <w:t>Webster, Peter R. "Creativity as creative thinking." </w:t>
            </w:r>
            <w:r w:rsidRPr="001932CA">
              <w:rPr>
                <w:rFonts w:ascii="Times New Roman" w:hAnsi="Times New Roman" w:cs="Times New Roman"/>
                <w:i/>
                <w:iCs/>
                <w:color w:val="222222"/>
                <w:szCs w:val="22"/>
                <w:shd w:val="clear" w:color="auto" w:fill="FFFFFF"/>
              </w:rPr>
              <w:t>Music Educators Journal</w:t>
            </w:r>
            <w:r w:rsidRPr="001932CA">
              <w:rPr>
                <w:rFonts w:ascii="Times New Roman" w:hAnsi="Times New Roman" w:cs="Times New Roman"/>
                <w:color w:val="222222"/>
                <w:szCs w:val="22"/>
                <w:shd w:val="clear" w:color="auto" w:fill="FFFFFF"/>
              </w:rPr>
              <w:t xml:space="preserve"> 76.9 (1990): 22-28.  </w:t>
            </w:r>
          </w:p>
        </w:tc>
      </w:tr>
    </w:tbl>
    <w:p w:rsidR="00E35F4F" w:rsidRPr="001932CA" w:rsidRDefault="00E35F4F">
      <w:r w:rsidRPr="001932CA">
        <w:br w:type="page"/>
      </w:r>
    </w:p>
    <w:tbl>
      <w:tblPr>
        <w:tblW w:w="9390" w:type="dxa"/>
        <w:shd w:val="clear" w:color="auto" w:fill="FFFFFF"/>
        <w:tblCellMar>
          <w:left w:w="0" w:type="dxa"/>
          <w:right w:w="0" w:type="dxa"/>
        </w:tblCellMar>
        <w:tblLook w:val="04A0"/>
      </w:tblPr>
      <w:tblGrid>
        <w:gridCol w:w="9392"/>
        <w:gridCol w:w="6"/>
      </w:tblGrid>
      <w:tr w:rsidR="00664347" w:rsidRPr="001932CA" w:rsidTr="00346F92">
        <w:trPr>
          <w:gridAfter w:val="1"/>
        </w:trPr>
        <w:tc>
          <w:tcPr>
            <w:tcW w:w="9384" w:type="dxa"/>
            <w:shd w:val="clear" w:color="auto" w:fill="FFFFFF"/>
            <w:tcMar>
              <w:top w:w="100" w:type="dxa"/>
              <w:left w:w="0" w:type="dxa"/>
              <w:bottom w:w="100" w:type="dxa"/>
              <w:right w:w="0" w:type="dxa"/>
            </w:tcMar>
            <w:hideMark/>
          </w:tcPr>
          <w:p w:rsidR="00664347" w:rsidRPr="001932CA" w:rsidRDefault="00664347" w:rsidP="00664347">
            <w:pPr>
              <w:spacing w:line="240" w:lineRule="auto"/>
              <w:rPr>
                <w:rFonts w:ascii="Times New Roman" w:eastAsia="Times New Roman" w:hAnsi="Times New Roman" w:cs="Times New Roman"/>
                <w:color w:val="222222"/>
                <w:szCs w:val="22"/>
              </w:rPr>
            </w:pPr>
          </w:p>
        </w:tc>
      </w:tr>
      <w:tr w:rsidR="00664347" w:rsidRPr="001932CA" w:rsidTr="00346F92">
        <w:tc>
          <w:tcPr>
            <w:tcW w:w="9384" w:type="dxa"/>
            <w:shd w:val="clear" w:color="auto" w:fill="FFFFFF"/>
            <w:noWrap/>
            <w:tcMar>
              <w:top w:w="100" w:type="dxa"/>
              <w:left w:w="0" w:type="dxa"/>
              <w:bottom w:w="100" w:type="dxa"/>
              <w:right w:w="200" w:type="dxa"/>
            </w:tcMar>
            <w:hideMark/>
          </w:tcPr>
          <w:p w:rsidR="00664347" w:rsidRPr="001932CA" w:rsidRDefault="00664347" w:rsidP="00E77106">
            <w:pPr>
              <w:spacing w:line="240" w:lineRule="auto"/>
              <w:ind w:left="0" w:firstLine="0"/>
              <w:jc w:val="right"/>
              <w:rPr>
                <w:rFonts w:ascii="Times New Roman" w:eastAsia="Times New Roman" w:hAnsi="Times New Roman" w:cs="Times New Roman"/>
                <w:color w:val="777777"/>
                <w:szCs w:val="22"/>
              </w:rPr>
            </w:pPr>
          </w:p>
        </w:tc>
        <w:tc>
          <w:tcPr>
            <w:tcW w:w="0" w:type="auto"/>
            <w:shd w:val="clear" w:color="auto" w:fill="FFFFFF"/>
            <w:tcMar>
              <w:top w:w="100" w:type="dxa"/>
              <w:left w:w="0" w:type="dxa"/>
              <w:bottom w:w="100" w:type="dxa"/>
              <w:right w:w="0" w:type="dxa"/>
            </w:tcMar>
            <w:hideMark/>
          </w:tcPr>
          <w:p w:rsidR="00664347" w:rsidRPr="001932CA" w:rsidRDefault="00664347" w:rsidP="00E77106">
            <w:pPr>
              <w:spacing w:line="240" w:lineRule="auto"/>
              <w:ind w:left="0" w:firstLine="0"/>
              <w:rPr>
                <w:rFonts w:ascii="Times New Roman" w:eastAsia="Times New Roman" w:hAnsi="Times New Roman" w:cs="Times New Roman"/>
                <w:color w:val="222222"/>
                <w:szCs w:val="22"/>
              </w:rPr>
            </w:pPr>
          </w:p>
        </w:tc>
      </w:tr>
    </w:tbl>
    <w:p w:rsidR="009A0501" w:rsidRPr="005A17F9" w:rsidRDefault="00346F92" w:rsidP="006273D2">
      <w:pPr>
        <w:spacing w:line="240" w:lineRule="auto"/>
        <w:rPr>
          <w:rFonts w:ascii="Times New Roman" w:hAnsi="Times New Roman" w:cs="Times New Roman"/>
          <w:b/>
          <w:bCs/>
          <w:szCs w:val="22"/>
        </w:rPr>
      </w:pPr>
      <w:r w:rsidRPr="005A17F9">
        <w:rPr>
          <w:rFonts w:ascii="Times New Roman" w:hAnsi="Times New Roman" w:cs="Times New Roman"/>
          <w:b/>
          <w:bCs/>
          <w:szCs w:val="22"/>
        </w:rPr>
        <w:t xml:space="preserve">Course Code: </w:t>
      </w:r>
      <w:r w:rsidR="00625809" w:rsidRPr="005A17F9">
        <w:rPr>
          <w:rFonts w:ascii="Times New Roman" w:hAnsi="Times New Roman" w:cs="Times New Roman"/>
          <w:b/>
          <w:bCs/>
          <w:szCs w:val="22"/>
        </w:rPr>
        <w:t>Sculp/Ptg.</w:t>
      </w:r>
      <w:r w:rsidR="005A17F9" w:rsidRPr="005A17F9">
        <w:rPr>
          <w:rFonts w:ascii="Times New Roman" w:hAnsi="Times New Roman" w:cs="Times New Roman"/>
          <w:b/>
          <w:bCs/>
          <w:szCs w:val="22"/>
        </w:rPr>
        <w:t xml:space="preserve">714, </w:t>
      </w:r>
      <w:r w:rsidR="009A0501" w:rsidRPr="005A17F9">
        <w:rPr>
          <w:rFonts w:ascii="Times New Roman" w:hAnsi="Times New Roman" w:cs="Times New Roman"/>
          <w:b/>
          <w:bCs/>
          <w:szCs w:val="22"/>
        </w:rPr>
        <w:t>Course Title: Art Criticism</w:t>
      </w:r>
    </w:p>
    <w:p w:rsidR="005A17F9" w:rsidRDefault="005A17F9" w:rsidP="006273D2">
      <w:pPr>
        <w:spacing w:line="240" w:lineRule="auto"/>
        <w:rPr>
          <w:rFonts w:ascii="Times New Roman" w:hAnsi="Times New Roman" w:cs="Times New Roman"/>
          <w:szCs w:val="22"/>
        </w:rPr>
      </w:pPr>
    </w:p>
    <w:p w:rsidR="009A0501" w:rsidRPr="001932CA" w:rsidRDefault="0088120F" w:rsidP="006273D2">
      <w:pPr>
        <w:spacing w:line="240" w:lineRule="auto"/>
        <w:rPr>
          <w:rFonts w:ascii="Times New Roman" w:hAnsi="Times New Roman" w:cs="Times New Roman"/>
          <w:szCs w:val="22"/>
        </w:rPr>
      </w:pPr>
      <w:r>
        <w:rPr>
          <w:rFonts w:ascii="Times New Roman" w:hAnsi="Times New Roman" w:cs="Times New Roman"/>
          <w:szCs w:val="22"/>
        </w:rPr>
        <w:t>Credit</w:t>
      </w:r>
      <w:r w:rsidR="009A0501" w:rsidRPr="001932CA">
        <w:rPr>
          <w:rFonts w:ascii="Times New Roman" w:hAnsi="Times New Roman" w:cs="Times New Roman"/>
          <w:szCs w:val="22"/>
        </w:rPr>
        <w:t>s: 3</w:t>
      </w:r>
      <w:r w:rsidR="009A0501" w:rsidRPr="001932CA">
        <w:rPr>
          <w:rFonts w:ascii="Times New Roman" w:hAnsi="Times New Roman" w:cs="Times New Roman"/>
          <w:szCs w:val="22"/>
        </w:rPr>
        <w:tab/>
      </w:r>
      <w:r w:rsidR="009A0501" w:rsidRPr="001932CA">
        <w:rPr>
          <w:rFonts w:ascii="Times New Roman" w:hAnsi="Times New Roman" w:cs="Times New Roman"/>
          <w:szCs w:val="22"/>
        </w:rPr>
        <w:tab/>
      </w:r>
      <w:r w:rsidR="009A0501" w:rsidRPr="001932CA">
        <w:rPr>
          <w:rFonts w:ascii="Times New Roman" w:hAnsi="Times New Roman" w:cs="Times New Roman"/>
          <w:szCs w:val="22"/>
        </w:rPr>
        <w:tab/>
      </w:r>
      <w:r w:rsidR="009A0501" w:rsidRPr="001932CA">
        <w:rPr>
          <w:rFonts w:ascii="Times New Roman" w:hAnsi="Times New Roman" w:cs="Times New Roman"/>
          <w:szCs w:val="22"/>
        </w:rPr>
        <w:tab/>
      </w:r>
      <w:r w:rsidR="009A0501" w:rsidRPr="001932CA">
        <w:rPr>
          <w:rFonts w:ascii="Times New Roman" w:hAnsi="Times New Roman" w:cs="Times New Roman"/>
          <w:szCs w:val="22"/>
        </w:rPr>
        <w:tab/>
      </w:r>
      <w:r w:rsidR="009A0501" w:rsidRPr="001932CA">
        <w:rPr>
          <w:rFonts w:ascii="Times New Roman" w:hAnsi="Times New Roman" w:cs="Times New Roman"/>
          <w:szCs w:val="22"/>
        </w:rPr>
        <w:tab/>
      </w:r>
      <w:r w:rsidR="009A0501" w:rsidRPr="001932CA">
        <w:rPr>
          <w:rFonts w:ascii="Times New Roman" w:hAnsi="Times New Roman" w:cs="Times New Roman"/>
          <w:szCs w:val="22"/>
        </w:rPr>
        <w:tab/>
        <w:t>Teaching hours: 48</w:t>
      </w:r>
    </w:p>
    <w:p w:rsidR="00A30C8F" w:rsidRPr="001932CA" w:rsidRDefault="00A30C8F" w:rsidP="006273D2">
      <w:pPr>
        <w:spacing w:line="240" w:lineRule="auto"/>
        <w:ind w:left="0" w:firstLine="720"/>
        <w:rPr>
          <w:rFonts w:ascii="Times New Roman" w:hAnsi="Times New Roman" w:cs="Times New Roman"/>
          <w:szCs w:val="22"/>
        </w:rPr>
      </w:pPr>
      <w:r w:rsidRPr="001932CA">
        <w:rPr>
          <w:rFonts w:ascii="Times New Roman" w:hAnsi="Times New Roman" w:cs="Times New Roman"/>
          <w:szCs w:val="22"/>
        </w:rPr>
        <w:t xml:space="preserve">The paper aims to introduce different types of art criticism in conjunction with different artworks. The methods of criticism will be applied to critique the artworks. Artworks are put in front of the scholars and asked to describe, analyze and interpret the works. The teaching-learning activities in the classroom run like a series of seminars on specific </w:t>
      </w:r>
      <w:r w:rsidR="00E1077D" w:rsidRPr="001932CA">
        <w:rPr>
          <w:rFonts w:ascii="Times New Roman" w:hAnsi="Times New Roman" w:cs="Times New Roman"/>
          <w:szCs w:val="22"/>
        </w:rPr>
        <w:t>topics</w:t>
      </w:r>
      <w:r w:rsidRPr="001932CA">
        <w:rPr>
          <w:rFonts w:ascii="Times New Roman" w:hAnsi="Times New Roman" w:cs="Times New Roman"/>
          <w:szCs w:val="22"/>
        </w:rPr>
        <w:t xml:space="preserve"> included below. The instructor presents a model criticism on artworks.  In the similar model, the scholars will write criticism and present the paper in the class every day in their turn. The scholars and instructor provide feedback on the topic, and the scholars should include the comments in their report. The regular application of this model in the classroom will make the scholars able to critique the artworks independently, prepare papers and present them in public.</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Fundamentals of art criticism</w:t>
      </w:r>
      <w:r w:rsidR="00FF5E43">
        <w:rPr>
          <w:rFonts w:ascii="Times New Roman" w:hAnsi="Times New Roman" w:cs="Times New Roman"/>
          <w:szCs w:val="22"/>
        </w:rPr>
        <w:tab/>
      </w:r>
      <w:r w:rsidR="00FF5E43">
        <w:rPr>
          <w:rFonts w:ascii="Times New Roman" w:hAnsi="Times New Roman" w:cs="Times New Roman"/>
          <w:szCs w:val="22"/>
        </w:rPr>
        <w:tab/>
      </w:r>
      <w:r w:rsidR="00FF5E43">
        <w:rPr>
          <w:rFonts w:ascii="Times New Roman" w:hAnsi="Times New Roman" w:cs="Times New Roman"/>
          <w:szCs w:val="22"/>
        </w:rPr>
        <w:tab/>
      </w:r>
      <w:r w:rsidR="00FF5E43">
        <w:rPr>
          <w:rFonts w:ascii="Times New Roman" w:hAnsi="Times New Roman" w:cs="Times New Roman"/>
          <w:szCs w:val="22"/>
        </w:rPr>
        <w:tab/>
      </w:r>
      <w:r w:rsidR="00FF5E43">
        <w:rPr>
          <w:rFonts w:ascii="Times New Roman" w:hAnsi="Times New Roman" w:cs="Times New Roman"/>
          <w:szCs w:val="22"/>
        </w:rPr>
        <w:tab/>
        <w:t>(1 hour</w:t>
      </w:r>
      <w:r w:rsidR="00291B11">
        <w:rPr>
          <w:rFonts w:ascii="Times New Roman" w:hAnsi="Times New Roman" w:cs="Times New Roman"/>
          <w:szCs w:val="22"/>
        </w:rPr>
        <w:t>)</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Difference between art theory and art criticism</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(1 hour)</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Making a statement on a particular work of art</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(1 hour)</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Supporting the statement on the work based on reasoning, argument, evidence and examples</w:t>
      </w:r>
      <w:r w:rsidR="00FF5E43">
        <w:rPr>
          <w:rFonts w:ascii="Times New Roman" w:hAnsi="Times New Roman" w:cs="Times New Roman"/>
          <w:szCs w:val="22"/>
        </w:rPr>
        <w:t xml:space="preserve"> </w:t>
      </w:r>
      <w:r w:rsidR="00FF5E43">
        <w:rPr>
          <w:rFonts w:ascii="Times New Roman" w:hAnsi="Times New Roman" w:cs="Times New Roman"/>
          <w:szCs w:val="22"/>
        </w:rPr>
        <w:tab/>
        <w:t>(1 hour</w:t>
      </w:r>
      <w:r w:rsidR="00291B11">
        <w:rPr>
          <w:rFonts w:ascii="Times New Roman" w:hAnsi="Times New Roman" w:cs="Times New Roman"/>
          <w:szCs w:val="22"/>
        </w:rPr>
        <w:t>)</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Description, analysis, interpretation, appreciation and criticism of a work of art</w:t>
      </w:r>
      <w:r w:rsidR="00FF5E43">
        <w:rPr>
          <w:rFonts w:ascii="Times New Roman" w:hAnsi="Times New Roman" w:cs="Times New Roman"/>
          <w:szCs w:val="22"/>
        </w:rPr>
        <w:tab/>
        <w:t>(1 hour</w:t>
      </w:r>
      <w:r w:rsidR="00291B11">
        <w:rPr>
          <w:rFonts w:ascii="Times New Roman" w:hAnsi="Times New Roman" w:cs="Times New Roman"/>
          <w:szCs w:val="22"/>
        </w:rPr>
        <w:t>)</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Pointing out the strength and weakness</w:t>
      </w:r>
      <w:r w:rsidR="00FF5E43">
        <w:rPr>
          <w:rFonts w:ascii="Times New Roman" w:hAnsi="Times New Roman" w:cs="Times New Roman"/>
          <w:szCs w:val="22"/>
        </w:rPr>
        <w:tab/>
      </w:r>
      <w:r w:rsidR="00FF5E43">
        <w:rPr>
          <w:rFonts w:ascii="Times New Roman" w:hAnsi="Times New Roman" w:cs="Times New Roman"/>
          <w:szCs w:val="22"/>
        </w:rPr>
        <w:tab/>
      </w:r>
      <w:r w:rsidR="00FF5E43">
        <w:rPr>
          <w:rFonts w:ascii="Times New Roman" w:hAnsi="Times New Roman" w:cs="Times New Roman"/>
          <w:szCs w:val="22"/>
        </w:rPr>
        <w:tab/>
      </w:r>
      <w:r w:rsidR="00FF5E43">
        <w:rPr>
          <w:rFonts w:ascii="Times New Roman" w:hAnsi="Times New Roman" w:cs="Times New Roman"/>
          <w:szCs w:val="22"/>
        </w:rPr>
        <w:tab/>
        <w:t>(1 hour</w:t>
      </w:r>
      <w:r w:rsidR="00291B11">
        <w:rPr>
          <w:rFonts w:ascii="Times New Roman" w:hAnsi="Times New Roman" w:cs="Times New Roman"/>
          <w:szCs w:val="22"/>
        </w:rPr>
        <w:t>)</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 xml:space="preserve">Different types of art criticism: Formalist art criticism, psychoanalytic art criticism, Marxist art criticism, </w:t>
      </w:r>
      <w:r w:rsidR="009A0501" w:rsidRPr="001932CA">
        <w:rPr>
          <w:rFonts w:ascii="Times New Roman" w:hAnsi="Times New Roman" w:cs="Times New Roman"/>
          <w:szCs w:val="22"/>
        </w:rPr>
        <w:t xml:space="preserve">myth criticism, </w:t>
      </w:r>
      <w:r w:rsidRPr="001932CA">
        <w:rPr>
          <w:rFonts w:ascii="Times New Roman" w:hAnsi="Times New Roman" w:cs="Times New Roman"/>
          <w:szCs w:val="22"/>
        </w:rPr>
        <w:t>structuralist art criticism, postcolonial perspective on art, postmodernist perspective on painting, mimetic art criticism, expressive art criticism, objective art criticism, pragmatic art criticism, feminist art criticism, impressionist art criticism and  historical art criticism</w:t>
      </w:r>
      <w:r w:rsidR="00FF5E43">
        <w:rPr>
          <w:rFonts w:ascii="Times New Roman" w:hAnsi="Times New Roman" w:cs="Times New Roman"/>
          <w:szCs w:val="22"/>
        </w:rPr>
        <w:tab/>
      </w:r>
      <w:r w:rsidR="00FF5E43">
        <w:rPr>
          <w:rFonts w:ascii="Times New Roman" w:hAnsi="Times New Roman" w:cs="Times New Roman"/>
          <w:szCs w:val="22"/>
        </w:rPr>
        <w:tab/>
      </w:r>
      <w:r w:rsidR="00FF5E43">
        <w:rPr>
          <w:rFonts w:ascii="Times New Roman" w:hAnsi="Times New Roman" w:cs="Times New Roman"/>
          <w:szCs w:val="22"/>
        </w:rPr>
        <w:tab/>
      </w:r>
      <w:r w:rsidR="00FF5E43">
        <w:rPr>
          <w:rFonts w:ascii="Times New Roman" w:hAnsi="Times New Roman" w:cs="Times New Roman"/>
          <w:szCs w:val="22"/>
        </w:rPr>
        <w:tab/>
      </w:r>
      <w:r w:rsidR="00FF5E43">
        <w:rPr>
          <w:rFonts w:ascii="Times New Roman" w:hAnsi="Times New Roman" w:cs="Times New Roman"/>
          <w:szCs w:val="22"/>
        </w:rPr>
        <w:tab/>
        <w:t>(7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Topics for discussion on art criticism</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Representation of Nature in Nepali Paintings</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Archetypes in Traditional Nepali Sculptures</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Nepali Abstract Paintings: A Formalist Perspective</w:t>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Aestheticism in Uttam Nepali's Works</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Artworks of  Rana Period: A Postcolonial perspective</w:t>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Ambivalence and hybridity in Nepali sculpture</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Contemporary Nepali sculptures: A psychoanalytic study</w:t>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Binary oppositions in Paubha paintings of Nepal</w:t>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Openendedness in contemporary Nepali artworks</w:t>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Voice of women in Visual arts of Nepal</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Representation of working class in contemporary sculptures of Nepal</w:t>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Organic unity in Renaissance arts</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Intertextuality in Bangdel's works</w:t>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Contemporary Nepali arts: A Marxist perspective</w:t>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Appropriation of early forms in contemporary works</w:t>
      </w:r>
      <w:r w:rsidR="00291B11">
        <w:rPr>
          <w:rFonts w:ascii="Times New Roman" w:hAnsi="Times New Roman" w:cs="Times New Roman"/>
          <w:szCs w:val="22"/>
        </w:rPr>
        <w:tab/>
      </w:r>
      <w:r w:rsidR="00291B11">
        <w:rPr>
          <w:rFonts w:ascii="Times New Roman" w:hAnsi="Times New Roman" w:cs="Times New Roman"/>
          <w:szCs w:val="22"/>
        </w:rPr>
        <w:tab/>
        <w:t>(2 hours)</w:t>
      </w:r>
    </w:p>
    <w:p w:rsidR="00A30C8F" w:rsidRPr="001932CA" w:rsidRDefault="00A30C8F" w:rsidP="00E35F4F">
      <w:pPr>
        <w:pStyle w:val="ListParagraph"/>
        <w:numPr>
          <w:ilvl w:val="0"/>
          <w:numId w:val="22"/>
        </w:numPr>
        <w:spacing w:line="240" w:lineRule="auto"/>
        <w:ind w:left="900" w:hanging="180"/>
        <w:rPr>
          <w:rFonts w:ascii="Times New Roman" w:hAnsi="Times New Roman" w:cs="Times New Roman"/>
          <w:szCs w:val="22"/>
        </w:rPr>
      </w:pPr>
      <w:r w:rsidRPr="001932CA">
        <w:rPr>
          <w:rFonts w:ascii="Times New Roman" w:hAnsi="Times New Roman" w:cs="Times New Roman"/>
          <w:szCs w:val="22"/>
        </w:rPr>
        <w:t>Seminar paper: The research scholar should conduct research on the topic of his/ her interest, write a research paper (3000 –5000 words), present it at a seminar in a public place or the department.</w:t>
      </w:r>
      <w:r w:rsidR="00291B11">
        <w:rPr>
          <w:rFonts w:ascii="Times New Roman" w:hAnsi="Times New Roman" w:cs="Times New Roman"/>
          <w:szCs w:val="22"/>
        </w:rPr>
        <w:tab/>
      </w:r>
      <w:r w:rsidR="00291B11">
        <w:rPr>
          <w:rFonts w:ascii="Times New Roman" w:hAnsi="Times New Roman" w:cs="Times New Roman"/>
          <w:szCs w:val="22"/>
        </w:rPr>
        <w:tab/>
        <w:t>(3 hours)</w:t>
      </w:r>
    </w:p>
    <w:p w:rsidR="00511311" w:rsidRPr="001932CA" w:rsidRDefault="00511311" w:rsidP="006273D2">
      <w:pPr>
        <w:spacing w:line="240" w:lineRule="auto"/>
        <w:rPr>
          <w:rFonts w:ascii="Times New Roman" w:hAnsi="Times New Roman" w:cs="Times New Roman"/>
          <w:szCs w:val="22"/>
        </w:rPr>
      </w:pPr>
      <w:r w:rsidRPr="001932CA">
        <w:rPr>
          <w:rFonts w:ascii="Times New Roman" w:hAnsi="Times New Roman" w:cs="Times New Roman"/>
          <w:szCs w:val="22"/>
        </w:rPr>
        <w:t>Evaluation Scheme</w:t>
      </w:r>
    </w:p>
    <w:p w:rsidR="00511311" w:rsidRPr="001932CA" w:rsidRDefault="00511311" w:rsidP="006273D2">
      <w:pPr>
        <w:spacing w:line="240" w:lineRule="auto"/>
        <w:rPr>
          <w:rFonts w:ascii="Times New Roman" w:hAnsi="Times New Roman" w:cs="Times New Roman"/>
          <w:szCs w:val="22"/>
        </w:rPr>
      </w:pPr>
      <w:r w:rsidRPr="001932CA">
        <w:rPr>
          <w:rFonts w:ascii="Times New Roman" w:hAnsi="Times New Roman" w:cs="Times New Roman"/>
          <w:szCs w:val="22"/>
        </w:rPr>
        <w:t>Evaluation has the following components:</w:t>
      </w:r>
    </w:p>
    <w:p w:rsidR="00511311" w:rsidRPr="001932CA" w:rsidRDefault="00511311" w:rsidP="006273D2">
      <w:pPr>
        <w:spacing w:line="240" w:lineRule="auto"/>
        <w:rPr>
          <w:rFonts w:ascii="Times New Roman" w:hAnsi="Times New Roman" w:cs="Times New Roman"/>
          <w:szCs w:val="22"/>
        </w:rPr>
      </w:pPr>
      <w:r w:rsidRPr="001932CA">
        <w:rPr>
          <w:rFonts w:ascii="Times New Roman" w:hAnsi="Times New Roman" w:cs="Times New Roman"/>
          <w:szCs w:val="22"/>
        </w:rPr>
        <w:t xml:space="preserve">Class examination </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511311" w:rsidRPr="001932CA" w:rsidRDefault="00511311" w:rsidP="006273D2">
      <w:pPr>
        <w:spacing w:line="240" w:lineRule="auto"/>
        <w:rPr>
          <w:rFonts w:ascii="Times New Roman" w:hAnsi="Times New Roman" w:cs="Times New Roman"/>
          <w:szCs w:val="22"/>
        </w:rPr>
      </w:pPr>
      <w:r w:rsidRPr="001932CA">
        <w:rPr>
          <w:rFonts w:ascii="Times New Roman" w:hAnsi="Times New Roman" w:cs="Times New Roman"/>
          <w:szCs w:val="22"/>
        </w:rPr>
        <w:t>Seminar paper</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511311" w:rsidRPr="001932CA" w:rsidRDefault="00511311" w:rsidP="006273D2">
      <w:pPr>
        <w:spacing w:line="240" w:lineRule="auto"/>
        <w:rPr>
          <w:rFonts w:ascii="Times New Roman" w:hAnsi="Times New Roman" w:cs="Times New Roman"/>
          <w:szCs w:val="22"/>
        </w:rPr>
      </w:pPr>
      <w:r w:rsidRPr="001932CA">
        <w:rPr>
          <w:rFonts w:ascii="Times New Roman" w:hAnsi="Times New Roman" w:cs="Times New Roman"/>
          <w:szCs w:val="22"/>
        </w:rPr>
        <w:t>Assignments</w:t>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t>25%</w:t>
      </w:r>
    </w:p>
    <w:p w:rsidR="00511311" w:rsidRPr="001932CA" w:rsidRDefault="00511311" w:rsidP="006273D2">
      <w:pPr>
        <w:spacing w:line="240" w:lineRule="auto"/>
        <w:rPr>
          <w:rFonts w:ascii="Times New Roman" w:hAnsi="Times New Roman" w:cs="Times New Roman"/>
          <w:szCs w:val="22"/>
        </w:rPr>
      </w:pPr>
      <w:r w:rsidRPr="001932CA">
        <w:rPr>
          <w:rFonts w:ascii="Times New Roman" w:hAnsi="Times New Roman" w:cs="Times New Roman"/>
          <w:szCs w:val="22"/>
        </w:rPr>
        <w:t>Attendance, presentation and interaction in class</w:t>
      </w:r>
      <w:r w:rsidRPr="001932CA">
        <w:rPr>
          <w:rFonts w:ascii="Times New Roman" w:hAnsi="Times New Roman" w:cs="Times New Roman"/>
          <w:szCs w:val="22"/>
        </w:rPr>
        <w:tab/>
      </w:r>
      <w:r w:rsidR="00A11803" w:rsidRPr="001932CA">
        <w:rPr>
          <w:rFonts w:ascii="Times New Roman" w:hAnsi="Times New Roman" w:cs="Times New Roman"/>
          <w:szCs w:val="22"/>
        </w:rPr>
        <w:tab/>
      </w:r>
      <w:r w:rsidRPr="001932CA">
        <w:rPr>
          <w:rFonts w:ascii="Times New Roman" w:hAnsi="Times New Roman" w:cs="Times New Roman"/>
          <w:szCs w:val="22"/>
        </w:rPr>
        <w:t>25%</w:t>
      </w:r>
    </w:p>
    <w:p w:rsidR="00A30C8F" w:rsidRPr="001932CA" w:rsidRDefault="00A30C8F" w:rsidP="006273D2">
      <w:pPr>
        <w:spacing w:line="240" w:lineRule="auto"/>
        <w:rPr>
          <w:rFonts w:ascii="Times New Roman" w:hAnsi="Times New Roman" w:cs="Times New Roman"/>
          <w:szCs w:val="22"/>
        </w:rPr>
      </w:pP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r w:rsidRPr="001932CA">
        <w:rPr>
          <w:rFonts w:ascii="Times New Roman" w:hAnsi="Times New Roman" w:cs="Times New Roman"/>
          <w:szCs w:val="22"/>
        </w:rPr>
        <w:tab/>
      </w:r>
    </w:p>
    <w:p w:rsidR="00A30C8F" w:rsidRPr="001932CA" w:rsidRDefault="00A30C8F" w:rsidP="006273D2">
      <w:pPr>
        <w:spacing w:line="240" w:lineRule="auto"/>
        <w:ind w:left="360" w:firstLine="720"/>
        <w:rPr>
          <w:rFonts w:ascii="Times New Roman" w:hAnsi="Times New Roman" w:cs="Times New Roman"/>
          <w:szCs w:val="22"/>
        </w:rPr>
      </w:pPr>
    </w:p>
    <w:p w:rsidR="00A30C8F" w:rsidRPr="001932CA" w:rsidRDefault="00A30C8F" w:rsidP="006273D2">
      <w:pPr>
        <w:spacing w:line="240" w:lineRule="auto"/>
        <w:rPr>
          <w:rFonts w:ascii="Times New Roman" w:hAnsi="Times New Roman" w:cs="Times New Roman"/>
          <w:szCs w:val="22"/>
        </w:rPr>
      </w:pPr>
      <w:r w:rsidRPr="001932CA">
        <w:rPr>
          <w:rFonts w:ascii="Times New Roman" w:hAnsi="Times New Roman" w:cs="Times New Roman"/>
          <w:szCs w:val="22"/>
        </w:rPr>
        <w:t>Prescribed Texts</w:t>
      </w:r>
    </w:p>
    <w:p w:rsidR="00664347" w:rsidRPr="001932CA" w:rsidRDefault="00664347" w:rsidP="006273D2">
      <w:pPr>
        <w:spacing w:line="240" w:lineRule="auto"/>
        <w:ind w:left="567" w:hanging="567"/>
        <w:rPr>
          <w:rFonts w:ascii="Times New Roman" w:hAnsi="Times New Roman" w:cs="Times New Roman"/>
          <w:sz w:val="20"/>
        </w:rPr>
      </w:pPr>
      <w:r w:rsidRPr="001932CA">
        <w:rPr>
          <w:rFonts w:ascii="Times New Roman" w:hAnsi="Times New Roman" w:cs="Times New Roman"/>
          <w:sz w:val="20"/>
        </w:rPr>
        <w:t xml:space="preserve">Adams, Hazard (Ed). </w:t>
      </w:r>
      <w:r w:rsidRPr="001932CA">
        <w:rPr>
          <w:rFonts w:ascii="Times New Roman" w:hAnsi="Times New Roman" w:cs="Times New Roman"/>
          <w:i/>
          <w:iCs/>
          <w:sz w:val="20"/>
        </w:rPr>
        <w:t>Critical Theory since Plato.</w:t>
      </w:r>
      <w:r w:rsidRPr="001932CA">
        <w:rPr>
          <w:rFonts w:ascii="Times New Roman" w:hAnsi="Times New Roman" w:cs="Times New Roman"/>
          <w:sz w:val="20"/>
        </w:rPr>
        <w:t xml:space="preserve"> New York: Harcourt Brace Jovanovich College Publishers, 1992. </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Alsen, E. Albert. </w:t>
      </w:r>
      <w:r w:rsidRPr="001932CA">
        <w:rPr>
          <w:rFonts w:ascii="Times New Roman" w:hAnsi="Times New Roman" w:cs="Times New Roman"/>
          <w:i/>
          <w:iCs/>
          <w:sz w:val="20"/>
        </w:rPr>
        <w:t>Purpose of Art</w:t>
      </w:r>
      <w:r w:rsidRPr="001932CA">
        <w:rPr>
          <w:rFonts w:ascii="Times New Roman" w:hAnsi="Times New Roman" w:cs="Times New Roman"/>
          <w:sz w:val="20"/>
        </w:rPr>
        <w:t>. Stanford: Stanford University, 1972.</w:t>
      </w:r>
    </w:p>
    <w:p w:rsidR="00664347" w:rsidRPr="001932CA" w:rsidRDefault="00664347" w:rsidP="006273D2">
      <w:pPr>
        <w:shd w:val="clear" w:color="auto" w:fill="FFFFFF"/>
        <w:spacing w:line="240" w:lineRule="auto"/>
        <w:rPr>
          <w:rFonts w:ascii="Times New Roman" w:hAnsi="Times New Roman" w:cs="Times New Roman"/>
          <w:color w:val="222222"/>
          <w:sz w:val="20"/>
          <w:shd w:val="clear" w:color="auto" w:fill="FFFFFF"/>
        </w:rPr>
      </w:pPr>
      <w:r w:rsidRPr="001932CA">
        <w:rPr>
          <w:rFonts w:ascii="Times New Roman" w:hAnsi="Times New Roman" w:cs="Times New Roman"/>
          <w:color w:val="222222"/>
          <w:sz w:val="20"/>
          <w:shd w:val="clear" w:color="auto" w:fill="FFFFFF"/>
        </w:rPr>
        <w:t>Anderson, Tom. "The content of art criticism." </w:t>
      </w:r>
      <w:r w:rsidRPr="001932CA">
        <w:rPr>
          <w:rFonts w:ascii="Times New Roman" w:hAnsi="Times New Roman" w:cs="Times New Roman"/>
          <w:i/>
          <w:iCs/>
          <w:color w:val="222222"/>
          <w:sz w:val="20"/>
          <w:shd w:val="clear" w:color="auto" w:fill="FFFFFF"/>
        </w:rPr>
        <w:t>Art Education</w:t>
      </w:r>
      <w:r w:rsidRPr="001932CA">
        <w:rPr>
          <w:rFonts w:ascii="Times New Roman" w:hAnsi="Times New Roman" w:cs="Times New Roman"/>
          <w:color w:val="222222"/>
          <w:sz w:val="20"/>
          <w:shd w:val="clear" w:color="auto" w:fill="FFFFFF"/>
        </w:rPr>
        <w:t> 44.1 (1991): 17-24.</w:t>
      </w:r>
    </w:p>
    <w:p w:rsidR="00664347" w:rsidRPr="001932CA" w:rsidRDefault="00664347" w:rsidP="006273D2">
      <w:pPr>
        <w:shd w:val="clear" w:color="auto" w:fill="FFFFFF"/>
        <w:spacing w:line="240" w:lineRule="auto"/>
        <w:rPr>
          <w:rFonts w:ascii="Times New Roman" w:hAnsi="Times New Roman" w:cs="Times New Roman"/>
          <w:color w:val="222222"/>
          <w:sz w:val="20"/>
          <w:shd w:val="clear" w:color="auto" w:fill="FFFFFF"/>
        </w:rPr>
      </w:pPr>
      <w:r w:rsidRPr="001932CA">
        <w:rPr>
          <w:rFonts w:ascii="Times New Roman" w:hAnsi="Times New Roman" w:cs="Times New Roman"/>
          <w:color w:val="222222"/>
          <w:sz w:val="20"/>
          <w:shd w:val="clear" w:color="auto" w:fill="FFFFFF"/>
        </w:rPr>
        <w:t>Anderson, Tom. "Toward a cross-cultural approach to art criticism." </w:t>
      </w:r>
      <w:r w:rsidRPr="001932CA">
        <w:rPr>
          <w:rFonts w:ascii="Times New Roman" w:hAnsi="Times New Roman" w:cs="Times New Roman"/>
          <w:i/>
          <w:iCs/>
          <w:color w:val="222222"/>
          <w:sz w:val="20"/>
          <w:shd w:val="clear" w:color="auto" w:fill="FFFFFF"/>
        </w:rPr>
        <w:t>Studies in Art Education</w:t>
      </w:r>
      <w:r w:rsidRPr="001932CA">
        <w:rPr>
          <w:rFonts w:ascii="Times New Roman" w:hAnsi="Times New Roman" w:cs="Times New Roman"/>
          <w:color w:val="222222"/>
          <w:sz w:val="20"/>
          <w:shd w:val="clear" w:color="auto" w:fill="FFFFFF"/>
        </w:rPr>
        <w:t> 36.4 (1995): 198-209.</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Andrews, Michael F. </w:t>
      </w:r>
      <w:r w:rsidRPr="001932CA">
        <w:rPr>
          <w:rFonts w:ascii="Times New Roman" w:hAnsi="Times New Roman" w:cs="Times New Roman"/>
          <w:i/>
          <w:iCs/>
          <w:sz w:val="20"/>
        </w:rPr>
        <w:t>Sculpture and Ideas</w:t>
      </w:r>
      <w:r w:rsidRPr="001932CA">
        <w:rPr>
          <w:rFonts w:ascii="Times New Roman" w:hAnsi="Times New Roman" w:cs="Times New Roman"/>
          <w:sz w:val="20"/>
        </w:rPr>
        <w:t>. New Jersey: Printice Hall, 1966.</w:t>
      </w:r>
    </w:p>
    <w:p w:rsidR="00664347" w:rsidRPr="001932CA" w:rsidRDefault="00664347" w:rsidP="006273D2">
      <w:pPr>
        <w:spacing w:line="240" w:lineRule="auto"/>
        <w:ind w:left="0" w:firstLine="0"/>
        <w:rPr>
          <w:rFonts w:ascii="Times New Roman" w:hAnsi="Times New Roman" w:cs="Times New Roman"/>
          <w:sz w:val="20"/>
        </w:rPr>
      </w:pPr>
      <w:r w:rsidRPr="001932CA">
        <w:rPr>
          <w:rFonts w:ascii="Times New Roman" w:hAnsi="Times New Roman" w:cs="Times New Roman"/>
          <w:sz w:val="20"/>
        </w:rPr>
        <w:t xml:space="preserve">Arnold, Dana. </w:t>
      </w:r>
      <w:r w:rsidRPr="001932CA">
        <w:rPr>
          <w:rFonts w:ascii="Times New Roman" w:hAnsi="Times New Roman" w:cs="Times New Roman"/>
          <w:i/>
          <w:iCs/>
          <w:sz w:val="20"/>
        </w:rPr>
        <w:t>Art History: A Very Short Introduction</w:t>
      </w:r>
      <w:r w:rsidRPr="001932CA">
        <w:rPr>
          <w:rFonts w:ascii="Times New Roman" w:hAnsi="Times New Roman" w:cs="Times New Roman"/>
          <w:sz w:val="20"/>
        </w:rPr>
        <w:t>. Oxford University Press, 2020.</w:t>
      </w:r>
    </w:p>
    <w:p w:rsidR="00664347" w:rsidRPr="001932CA" w:rsidRDefault="00664347" w:rsidP="006273D2">
      <w:pPr>
        <w:spacing w:line="240" w:lineRule="auto"/>
        <w:rPr>
          <w:rFonts w:ascii="Times New Roman" w:eastAsia="Calibri" w:hAnsi="Times New Roman" w:cs="Times New Roman"/>
          <w:sz w:val="20"/>
        </w:rPr>
      </w:pPr>
      <w:r w:rsidRPr="001932CA">
        <w:rPr>
          <w:rFonts w:ascii="Times New Roman" w:eastAsia="Calibri" w:hAnsi="Times New Roman" w:cs="Times New Roman"/>
          <w:sz w:val="20"/>
        </w:rPr>
        <w:t xml:space="preserve">Beckett, Windy. </w:t>
      </w:r>
      <w:r w:rsidRPr="001932CA">
        <w:rPr>
          <w:rFonts w:ascii="Times New Roman" w:eastAsia="Calibri" w:hAnsi="Times New Roman" w:cs="Times New Roman"/>
          <w:i/>
          <w:sz w:val="20"/>
        </w:rPr>
        <w:t>The Story of Painting</w:t>
      </w:r>
      <w:r w:rsidRPr="001932CA">
        <w:rPr>
          <w:rFonts w:ascii="Times New Roman" w:eastAsia="Calibri" w:hAnsi="Times New Roman" w:cs="Times New Roman"/>
          <w:sz w:val="20"/>
        </w:rPr>
        <w:t>. London: Dorling Kindersley, 1994.</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Berube, Michael. </w:t>
      </w:r>
      <w:r w:rsidRPr="001932CA">
        <w:rPr>
          <w:rFonts w:ascii="Times New Roman" w:hAnsi="Times New Roman" w:cs="Times New Roman"/>
          <w:i/>
          <w:iCs/>
          <w:sz w:val="20"/>
        </w:rPr>
        <w:t>The Aesthetics of Cultural Studies</w:t>
      </w:r>
      <w:r w:rsidRPr="001932CA">
        <w:rPr>
          <w:rFonts w:ascii="Times New Roman" w:hAnsi="Times New Roman" w:cs="Times New Roman"/>
          <w:sz w:val="20"/>
        </w:rPr>
        <w:t>. Malden, MA: Blackwell, 2005.</w:t>
      </w:r>
    </w:p>
    <w:p w:rsidR="00664347" w:rsidRPr="001932CA" w:rsidRDefault="00664347" w:rsidP="006273D2">
      <w:pPr>
        <w:shd w:val="clear" w:color="auto" w:fill="FFFFFF"/>
        <w:spacing w:line="240" w:lineRule="auto"/>
        <w:rPr>
          <w:rFonts w:ascii="Times New Roman" w:hAnsi="Times New Roman" w:cs="Times New Roman"/>
          <w:color w:val="222222"/>
          <w:sz w:val="20"/>
          <w:shd w:val="clear" w:color="auto" w:fill="FFFFFF"/>
        </w:rPr>
      </w:pPr>
      <w:r w:rsidRPr="001932CA">
        <w:rPr>
          <w:rFonts w:ascii="Times New Roman" w:hAnsi="Times New Roman" w:cs="Times New Roman"/>
          <w:color w:val="222222"/>
          <w:sz w:val="20"/>
          <w:shd w:val="clear" w:color="auto" w:fill="FFFFFF"/>
        </w:rPr>
        <w:t>Carney, James D. "A historical theory of art criticism." </w:t>
      </w:r>
      <w:r w:rsidRPr="001932CA">
        <w:rPr>
          <w:rFonts w:ascii="Times New Roman" w:hAnsi="Times New Roman" w:cs="Times New Roman"/>
          <w:i/>
          <w:iCs/>
          <w:color w:val="222222"/>
          <w:sz w:val="20"/>
          <w:shd w:val="clear" w:color="auto" w:fill="FFFFFF"/>
        </w:rPr>
        <w:t>Journal of Aesthetic Education</w:t>
      </w:r>
      <w:r w:rsidRPr="001932CA">
        <w:rPr>
          <w:rFonts w:ascii="Times New Roman" w:hAnsi="Times New Roman" w:cs="Times New Roman"/>
          <w:color w:val="222222"/>
          <w:sz w:val="20"/>
          <w:shd w:val="clear" w:color="auto" w:fill="FFFFFF"/>
        </w:rPr>
        <w:t> 28.1 (1994): 13-29.</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Cernuschi, C. (2009). “Modern Art." Microsoft® Encarta® [DVD]. Redmond, WA: Microsoft Corporation.</w:t>
      </w:r>
    </w:p>
    <w:p w:rsidR="00664347" w:rsidRPr="001932CA" w:rsidRDefault="00664347" w:rsidP="006273D2">
      <w:pPr>
        <w:spacing w:line="240" w:lineRule="auto"/>
        <w:ind w:left="0" w:firstLine="0"/>
        <w:rPr>
          <w:rFonts w:ascii="Times New Roman" w:hAnsi="Times New Roman" w:cs="Times New Roman"/>
          <w:sz w:val="20"/>
        </w:rPr>
      </w:pPr>
      <w:r w:rsidRPr="001932CA">
        <w:rPr>
          <w:rFonts w:ascii="Times New Roman" w:hAnsi="Times New Roman" w:cs="Times New Roman"/>
          <w:sz w:val="20"/>
        </w:rPr>
        <w:t xml:space="preserve">Cheney, Sheldon. </w:t>
      </w:r>
      <w:r w:rsidRPr="001932CA">
        <w:rPr>
          <w:rFonts w:ascii="Times New Roman" w:hAnsi="Times New Roman" w:cs="Times New Roman"/>
          <w:i/>
          <w:iCs/>
          <w:sz w:val="20"/>
        </w:rPr>
        <w:t>The Story of Modern Art</w:t>
      </w:r>
      <w:r w:rsidRPr="001932CA">
        <w:rPr>
          <w:rFonts w:ascii="Times New Roman" w:hAnsi="Times New Roman" w:cs="Times New Roman"/>
          <w:sz w:val="20"/>
        </w:rPr>
        <w:t>. New York: The Viking Press, 1966.</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Collins, Harper. </w:t>
      </w:r>
      <w:r w:rsidRPr="001932CA">
        <w:rPr>
          <w:rFonts w:ascii="Times New Roman" w:hAnsi="Times New Roman" w:cs="Times New Roman"/>
          <w:i/>
          <w:iCs/>
          <w:sz w:val="20"/>
        </w:rPr>
        <w:t>Methodologies of Art: An Introduction</w:t>
      </w:r>
      <w:r w:rsidRPr="001932CA">
        <w:rPr>
          <w:rFonts w:ascii="Times New Roman" w:hAnsi="Times New Roman" w:cs="Times New Roman"/>
          <w:sz w:val="20"/>
        </w:rPr>
        <w:t>. New York: np, 1996.</w:t>
      </w:r>
    </w:p>
    <w:p w:rsidR="00664347" w:rsidRPr="001932CA" w:rsidRDefault="00664347" w:rsidP="006273D2">
      <w:pPr>
        <w:spacing w:line="240" w:lineRule="auto"/>
        <w:rPr>
          <w:rFonts w:ascii="Times New Roman" w:eastAsia="Times New Roman" w:hAnsi="Times New Roman" w:cs="Times New Roman"/>
          <w:color w:val="000000"/>
          <w:sz w:val="20"/>
          <w:lang w:bidi="ar-SA"/>
        </w:rPr>
      </w:pPr>
      <w:r w:rsidRPr="001932CA">
        <w:rPr>
          <w:rFonts w:ascii="Times New Roman" w:hAnsi="Times New Roman" w:cs="Times New Roman"/>
          <w:sz w:val="20"/>
        </w:rPr>
        <w:t xml:space="preserve">DeWitte, Debra, Ralf M. Larmann and M. Kathryn Shields. </w:t>
      </w:r>
      <w:r w:rsidRPr="001932CA">
        <w:rPr>
          <w:rFonts w:ascii="Times New Roman" w:hAnsi="Times New Roman" w:cs="Times New Roman"/>
          <w:i/>
          <w:iCs/>
          <w:sz w:val="20"/>
        </w:rPr>
        <w:t>Gateways to Art: Understanding the Visual Arts</w:t>
      </w:r>
      <w:r w:rsidRPr="001932CA">
        <w:rPr>
          <w:rFonts w:ascii="Times New Roman" w:hAnsi="Times New Roman" w:cs="Times New Roman"/>
          <w:sz w:val="20"/>
        </w:rPr>
        <w:t>. Thames and Hudson, 2015.</w:t>
      </w:r>
    </w:p>
    <w:p w:rsidR="00664347" w:rsidRPr="001932CA" w:rsidRDefault="00664347" w:rsidP="006273D2">
      <w:pPr>
        <w:shd w:val="clear" w:color="auto" w:fill="FFFFFF"/>
        <w:spacing w:line="240" w:lineRule="auto"/>
        <w:rPr>
          <w:rFonts w:ascii="Times New Roman" w:hAnsi="Times New Roman" w:cs="Times New Roman"/>
          <w:color w:val="222222"/>
          <w:sz w:val="20"/>
          <w:shd w:val="clear" w:color="auto" w:fill="FFFFFF"/>
        </w:rPr>
      </w:pPr>
      <w:r w:rsidRPr="001932CA">
        <w:rPr>
          <w:rFonts w:ascii="Times New Roman" w:hAnsi="Times New Roman" w:cs="Times New Roman"/>
          <w:color w:val="222222"/>
          <w:sz w:val="20"/>
          <w:shd w:val="clear" w:color="auto" w:fill="FFFFFF"/>
        </w:rPr>
        <w:t>Elkins, James, and Matthew Engelke. </w:t>
      </w:r>
      <w:r w:rsidRPr="001932CA">
        <w:rPr>
          <w:rFonts w:ascii="Times New Roman" w:hAnsi="Times New Roman" w:cs="Times New Roman"/>
          <w:i/>
          <w:iCs/>
          <w:color w:val="222222"/>
          <w:sz w:val="20"/>
          <w:shd w:val="clear" w:color="auto" w:fill="FFFFFF"/>
        </w:rPr>
        <w:t>What happened to art criticism?</w:t>
      </w:r>
      <w:r w:rsidRPr="001932CA">
        <w:rPr>
          <w:rFonts w:ascii="Times New Roman" w:hAnsi="Times New Roman" w:cs="Times New Roman"/>
          <w:color w:val="222222"/>
          <w:sz w:val="20"/>
          <w:shd w:val="clear" w:color="auto" w:fill="FFFFFF"/>
        </w:rPr>
        <w:t>. Chicago: Prickly Paradigm Press, 2003.</w:t>
      </w:r>
    </w:p>
    <w:p w:rsidR="00664347" w:rsidRPr="001932CA" w:rsidRDefault="00664347" w:rsidP="006273D2">
      <w:pPr>
        <w:shd w:val="clear" w:color="auto" w:fill="FFFFFF"/>
        <w:spacing w:line="240" w:lineRule="auto"/>
        <w:rPr>
          <w:rFonts w:ascii="Times New Roman" w:hAnsi="Times New Roman" w:cs="Times New Roman"/>
          <w:color w:val="222222"/>
          <w:sz w:val="20"/>
          <w:shd w:val="clear" w:color="auto" w:fill="FFFFFF"/>
        </w:rPr>
      </w:pPr>
      <w:r w:rsidRPr="001932CA">
        <w:rPr>
          <w:rFonts w:ascii="Times New Roman" w:hAnsi="Times New Roman" w:cs="Times New Roman"/>
          <w:color w:val="222222"/>
          <w:sz w:val="20"/>
          <w:shd w:val="clear" w:color="auto" w:fill="FFFFFF"/>
        </w:rPr>
        <w:t>Elkins, James, and Michael Newman. </w:t>
      </w:r>
      <w:r w:rsidRPr="001932CA">
        <w:rPr>
          <w:rFonts w:ascii="Times New Roman" w:hAnsi="Times New Roman" w:cs="Times New Roman"/>
          <w:i/>
          <w:iCs/>
          <w:color w:val="222222"/>
          <w:sz w:val="20"/>
          <w:shd w:val="clear" w:color="auto" w:fill="FFFFFF"/>
        </w:rPr>
        <w:t>The state of art criticism</w:t>
      </w:r>
      <w:r w:rsidRPr="001932CA">
        <w:rPr>
          <w:rFonts w:ascii="Times New Roman" w:hAnsi="Times New Roman" w:cs="Times New Roman"/>
          <w:color w:val="222222"/>
          <w:sz w:val="20"/>
          <w:shd w:val="clear" w:color="auto" w:fill="FFFFFF"/>
        </w:rPr>
        <w:t>. Routledge, 2007.</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Freeland, Cynthia. But is it Art?: An Introduction to Art Theory. Oxford University Press, 2002.</w:t>
      </w:r>
    </w:p>
    <w:p w:rsidR="00664347" w:rsidRPr="001932CA" w:rsidRDefault="00664347" w:rsidP="006273D2">
      <w:pPr>
        <w:spacing w:line="240" w:lineRule="auto"/>
        <w:ind w:left="0" w:firstLine="0"/>
        <w:rPr>
          <w:rFonts w:ascii="Times New Roman" w:hAnsi="Times New Roman" w:cs="Times New Roman"/>
          <w:sz w:val="20"/>
        </w:rPr>
      </w:pPr>
      <w:r w:rsidRPr="001932CA">
        <w:rPr>
          <w:rFonts w:ascii="Times New Roman" w:hAnsi="Times New Roman" w:cs="Times New Roman"/>
          <w:sz w:val="20"/>
        </w:rPr>
        <w:t xml:space="preserve">Gilbert, Rita. </w:t>
      </w:r>
      <w:r w:rsidRPr="001932CA">
        <w:rPr>
          <w:rFonts w:ascii="Times New Roman" w:hAnsi="Times New Roman" w:cs="Times New Roman"/>
          <w:i/>
          <w:sz w:val="20"/>
        </w:rPr>
        <w:t>Living with Art.</w:t>
      </w:r>
      <w:r w:rsidRPr="001932CA">
        <w:rPr>
          <w:rFonts w:ascii="Times New Roman" w:hAnsi="Times New Roman" w:cs="Times New Roman"/>
          <w:sz w:val="20"/>
        </w:rPr>
        <w:t xml:space="preserve"> Boston: McGraw-Hill,1998.</w:t>
      </w:r>
    </w:p>
    <w:p w:rsidR="00664347" w:rsidRPr="001932CA" w:rsidRDefault="00664347" w:rsidP="006273D2">
      <w:pPr>
        <w:spacing w:line="240" w:lineRule="auto"/>
        <w:ind w:left="0" w:firstLine="0"/>
        <w:rPr>
          <w:rFonts w:ascii="Times New Roman" w:hAnsi="Times New Roman" w:cs="Times New Roman"/>
          <w:sz w:val="20"/>
        </w:rPr>
      </w:pPr>
      <w:r w:rsidRPr="001932CA">
        <w:rPr>
          <w:rFonts w:ascii="Times New Roman" w:hAnsi="Times New Roman" w:cs="Times New Roman"/>
          <w:sz w:val="20"/>
        </w:rPr>
        <w:t xml:space="preserve">Gombrich, E. H. </w:t>
      </w:r>
      <w:r w:rsidRPr="001932CA">
        <w:rPr>
          <w:rFonts w:ascii="Times New Roman" w:hAnsi="Times New Roman" w:cs="Times New Roman"/>
          <w:i/>
          <w:sz w:val="20"/>
        </w:rPr>
        <w:t>The Story of Art</w:t>
      </w:r>
      <w:r w:rsidRPr="001932CA">
        <w:rPr>
          <w:rFonts w:ascii="Times New Roman" w:hAnsi="Times New Roman" w:cs="Times New Roman"/>
          <w:sz w:val="20"/>
        </w:rPr>
        <w:t>. New Jersey: Printice-Hall,1984.</w:t>
      </w:r>
    </w:p>
    <w:p w:rsidR="00664347" w:rsidRPr="001932CA" w:rsidRDefault="00664347" w:rsidP="006273D2">
      <w:pPr>
        <w:spacing w:line="240" w:lineRule="auto"/>
        <w:ind w:left="0" w:firstLine="0"/>
        <w:rPr>
          <w:rFonts w:ascii="Times New Roman" w:hAnsi="Times New Roman" w:cs="Times New Roman"/>
          <w:sz w:val="20"/>
        </w:rPr>
      </w:pPr>
      <w:r w:rsidRPr="001932CA">
        <w:rPr>
          <w:rFonts w:ascii="Times New Roman" w:hAnsi="Times New Roman" w:cs="Times New Roman"/>
          <w:sz w:val="20"/>
        </w:rPr>
        <w:t xml:space="preserve">Graham- Dixon, A.  </w:t>
      </w:r>
      <w:r w:rsidRPr="001932CA">
        <w:rPr>
          <w:rFonts w:ascii="Times New Roman" w:hAnsi="Times New Roman" w:cs="Times New Roman"/>
          <w:i/>
          <w:iCs/>
          <w:sz w:val="20"/>
        </w:rPr>
        <w:t>Art: The Definitive Visual Guide</w:t>
      </w:r>
      <w:r w:rsidRPr="001932CA">
        <w:rPr>
          <w:rFonts w:ascii="Times New Roman" w:hAnsi="Times New Roman" w:cs="Times New Roman"/>
          <w:sz w:val="20"/>
        </w:rPr>
        <w:t>. London: Dorling Kindersley, 2008.</w:t>
      </w:r>
    </w:p>
    <w:p w:rsidR="00664347" w:rsidRPr="001932CA" w:rsidRDefault="00664347" w:rsidP="006273D2">
      <w:pPr>
        <w:spacing w:line="240" w:lineRule="auto"/>
        <w:rPr>
          <w:rFonts w:ascii="Times New Roman" w:eastAsia="Calibri" w:hAnsi="Times New Roman" w:cs="Times New Roman"/>
          <w:sz w:val="20"/>
        </w:rPr>
      </w:pPr>
      <w:r w:rsidRPr="001932CA">
        <w:rPr>
          <w:rFonts w:ascii="Times New Roman" w:eastAsia="Calibri" w:hAnsi="Times New Roman" w:cs="Times New Roman"/>
          <w:sz w:val="20"/>
        </w:rPr>
        <w:t xml:space="preserve">Greenblatt </w:t>
      </w:r>
      <w:r w:rsidRPr="001932CA">
        <w:rPr>
          <w:rFonts w:ascii="Times New Roman" w:hAnsi="Times New Roman" w:cs="Times New Roman"/>
          <w:sz w:val="20"/>
        </w:rPr>
        <w:t>,</w:t>
      </w:r>
      <w:r w:rsidRPr="001932CA">
        <w:rPr>
          <w:rFonts w:ascii="Times New Roman" w:eastAsia="Calibri" w:hAnsi="Times New Roman" w:cs="Times New Roman"/>
          <w:sz w:val="20"/>
        </w:rPr>
        <w:t>Stephen and Giles Gunn</w:t>
      </w:r>
      <w:r w:rsidRPr="001932CA">
        <w:rPr>
          <w:rFonts w:ascii="Times New Roman" w:hAnsi="Times New Roman" w:cs="Times New Roman"/>
          <w:sz w:val="20"/>
        </w:rPr>
        <w:t xml:space="preserve"> (</w:t>
      </w:r>
      <w:r w:rsidRPr="001932CA">
        <w:rPr>
          <w:rFonts w:ascii="Times New Roman" w:eastAsia="Calibri" w:hAnsi="Times New Roman" w:cs="Times New Roman"/>
          <w:sz w:val="20"/>
        </w:rPr>
        <w:t>Eds.</w:t>
      </w:r>
      <w:r w:rsidRPr="001932CA">
        <w:rPr>
          <w:rFonts w:ascii="Times New Roman" w:hAnsi="Times New Roman" w:cs="Times New Roman"/>
          <w:sz w:val="20"/>
        </w:rPr>
        <w:t>)</w:t>
      </w:r>
      <w:r w:rsidRPr="001932CA">
        <w:rPr>
          <w:rFonts w:ascii="Times New Roman" w:eastAsia="Calibri" w:hAnsi="Times New Roman" w:cs="Times New Roman"/>
          <w:sz w:val="20"/>
        </w:rPr>
        <w:t xml:space="preserve">. </w:t>
      </w:r>
      <w:r w:rsidRPr="001932CA">
        <w:rPr>
          <w:rFonts w:ascii="Times New Roman" w:eastAsia="Calibri" w:hAnsi="Times New Roman" w:cs="Times New Roman"/>
          <w:i/>
          <w:sz w:val="20"/>
        </w:rPr>
        <w:t>Redrawing the Boundaries</w:t>
      </w:r>
      <w:r w:rsidRPr="001932CA">
        <w:rPr>
          <w:rFonts w:ascii="Times New Roman" w:eastAsia="Calibri" w:hAnsi="Times New Roman" w:cs="Times New Roman"/>
          <w:sz w:val="20"/>
        </w:rPr>
        <w:t>. New York: The Modern Language Association of America, 1992. 179-280.</w:t>
      </w:r>
    </w:p>
    <w:p w:rsidR="00664347" w:rsidRPr="001932CA" w:rsidRDefault="00664347" w:rsidP="00930572">
      <w:pPr>
        <w:spacing w:line="240" w:lineRule="auto"/>
        <w:rPr>
          <w:rFonts w:ascii="Times New Roman" w:hAnsi="Times New Roman" w:cs="Times New Roman"/>
          <w:sz w:val="20"/>
        </w:rPr>
      </w:pPr>
      <w:r w:rsidRPr="001932CA">
        <w:rPr>
          <w:rFonts w:ascii="Times New Roman" w:hAnsi="Times New Roman" w:cs="Times New Roman"/>
          <w:color w:val="222222"/>
          <w:sz w:val="20"/>
          <w:shd w:val="clear" w:color="auto" w:fill="FFFFFF"/>
        </w:rPr>
        <w:t>Gupto, Arun. </w:t>
      </w:r>
      <w:r w:rsidRPr="001932CA">
        <w:rPr>
          <w:rFonts w:ascii="Times New Roman" w:hAnsi="Times New Roman" w:cs="Times New Roman"/>
          <w:i/>
          <w:iCs/>
          <w:color w:val="222222"/>
          <w:sz w:val="20"/>
          <w:shd w:val="clear" w:color="auto" w:fill="FFFFFF"/>
        </w:rPr>
        <w:t>Goddesses of Kathmandu Valley: Grace, Rage, Knowledge</w:t>
      </w:r>
      <w:r w:rsidRPr="001932CA">
        <w:rPr>
          <w:rFonts w:ascii="Times New Roman" w:hAnsi="Times New Roman" w:cs="Times New Roman"/>
          <w:color w:val="222222"/>
          <w:sz w:val="20"/>
          <w:shd w:val="clear" w:color="auto" w:fill="FFFFFF"/>
        </w:rPr>
        <w:t>. Routledge India, 2015.</w:t>
      </w:r>
      <w:r w:rsidRPr="001932CA">
        <w:rPr>
          <w:rFonts w:ascii="Times New Roman" w:hAnsi="Times New Roman" w:cs="Times New Roman"/>
          <w:sz w:val="20"/>
        </w:rPr>
        <w:t xml:space="preserve"> </w:t>
      </w:r>
    </w:p>
    <w:p w:rsidR="00664347" w:rsidRPr="001932CA" w:rsidRDefault="00664347" w:rsidP="006273D2">
      <w:pPr>
        <w:spacing w:line="240" w:lineRule="auto"/>
        <w:ind w:left="567" w:hanging="567"/>
        <w:rPr>
          <w:rFonts w:ascii="Times New Roman" w:hAnsi="Times New Roman" w:cs="Times New Roman"/>
          <w:sz w:val="20"/>
        </w:rPr>
      </w:pPr>
      <w:r w:rsidRPr="001932CA">
        <w:rPr>
          <w:rFonts w:ascii="Times New Roman" w:hAnsi="Times New Roman" w:cs="Times New Roman"/>
          <w:sz w:val="20"/>
        </w:rPr>
        <w:t xml:space="preserve">Kress, Gunther and Theo van Leeuwen. </w:t>
      </w:r>
      <w:r w:rsidRPr="001932CA">
        <w:rPr>
          <w:rFonts w:ascii="Times New Roman" w:hAnsi="Times New Roman" w:cs="Times New Roman"/>
          <w:i/>
          <w:iCs/>
          <w:sz w:val="20"/>
        </w:rPr>
        <w:t>Reading Images: The Grammar of Visual Design</w:t>
      </w:r>
      <w:r w:rsidRPr="001932CA">
        <w:rPr>
          <w:rFonts w:ascii="Times New Roman" w:hAnsi="Times New Roman" w:cs="Times New Roman"/>
          <w:sz w:val="20"/>
        </w:rPr>
        <w:t>. London: Routledge, 2006.</w:t>
      </w:r>
    </w:p>
    <w:p w:rsidR="00664347" w:rsidRPr="001932CA" w:rsidRDefault="00664347" w:rsidP="006273D2">
      <w:pPr>
        <w:shd w:val="clear" w:color="auto" w:fill="FFFFFF"/>
        <w:spacing w:line="240" w:lineRule="auto"/>
        <w:rPr>
          <w:rFonts w:ascii="Times New Roman" w:hAnsi="Times New Roman" w:cs="Times New Roman"/>
          <w:color w:val="222222"/>
          <w:sz w:val="20"/>
          <w:shd w:val="clear" w:color="auto" w:fill="FFFFFF"/>
        </w:rPr>
      </w:pPr>
      <w:r w:rsidRPr="001932CA">
        <w:rPr>
          <w:rFonts w:ascii="Times New Roman" w:hAnsi="Times New Roman" w:cs="Times New Roman"/>
          <w:color w:val="222222"/>
          <w:sz w:val="20"/>
          <w:shd w:val="clear" w:color="auto" w:fill="FFFFFF"/>
        </w:rPr>
        <w:t>Lankford, E. Louis. "A phenomenological methodology for art criticism." </w:t>
      </w:r>
      <w:r w:rsidRPr="001932CA">
        <w:rPr>
          <w:rFonts w:ascii="Times New Roman" w:hAnsi="Times New Roman" w:cs="Times New Roman"/>
          <w:i/>
          <w:iCs/>
          <w:color w:val="222222"/>
          <w:sz w:val="20"/>
          <w:shd w:val="clear" w:color="auto" w:fill="FFFFFF"/>
        </w:rPr>
        <w:t>Studies in art education</w:t>
      </w:r>
      <w:r w:rsidRPr="001932CA">
        <w:rPr>
          <w:rFonts w:ascii="Times New Roman" w:hAnsi="Times New Roman" w:cs="Times New Roman"/>
          <w:color w:val="222222"/>
          <w:sz w:val="20"/>
          <w:shd w:val="clear" w:color="auto" w:fill="FFFFFF"/>
        </w:rPr>
        <w:t> 25.3 (1984): 151-158.</w:t>
      </w:r>
    </w:p>
    <w:p w:rsidR="00664347" w:rsidRPr="001932CA" w:rsidRDefault="00664347" w:rsidP="006273D2">
      <w:pPr>
        <w:spacing w:line="240" w:lineRule="auto"/>
        <w:rPr>
          <w:rFonts w:ascii="Times New Roman" w:eastAsia="Times New Roman" w:hAnsi="Times New Roman" w:cs="Times New Roman"/>
          <w:color w:val="000000"/>
          <w:sz w:val="20"/>
          <w:lang w:bidi="ar-SA"/>
        </w:rPr>
      </w:pPr>
      <w:r w:rsidRPr="001932CA">
        <w:rPr>
          <w:rFonts w:ascii="Times New Roman" w:hAnsi="Times New Roman" w:cs="Times New Roman"/>
          <w:sz w:val="20"/>
        </w:rPr>
        <w:t xml:space="preserve">Lee, Pamela M. </w:t>
      </w:r>
      <w:r w:rsidRPr="001932CA">
        <w:rPr>
          <w:rFonts w:ascii="Times New Roman" w:eastAsia="Times New Roman" w:hAnsi="Times New Roman" w:cs="Times New Roman"/>
          <w:i/>
          <w:iCs/>
          <w:color w:val="000000"/>
          <w:kern w:val="36"/>
          <w:sz w:val="20"/>
          <w:lang w:bidi="ar-SA"/>
        </w:rPr>
        <w:t xml:space="preserve">Think Tank Aesthetics: </w:t>
      </w:r>
      <w:r w:rsidRPr="001932CA">
        <w:rPr>
          <w:rFonts w:ascii="Times New Roman" w:eastAsia="Times New Roman" w:hAnsi="Times New Roman" w:cs="Times New Roman"/>
          <w:i/>
          <w:iCs/>
          <w:color w:val="000000"/>
          <w:sz w:val="20"/>
          <w:lang w:bidi="ar-SA"/>
        </w:rPr>
        <w:t>Midcentury Modernism, the Cold War, and the Neoliberal Present</w:t>
      </w:r>
      <w:r w:rsidRPr="001932CA">
        <w:rPr>
          <w:rFonts w:ascii="Times New Roman" w:eastAsia="Times New Roman" w:hAnsi="Times New Roman" w:cs="Times New Roman"/>
          <w:color w:val="000000"/>
          <w:sz w:val="20"/>
          <w:lang w:bidi="ar-SA"/>
        </w:rPr>
        <w:t>. The Mit Press, 2020.</w:t>
      </w:r>
    </w:p>
    <w:p w:rsidR="00664347" w:rsidRPr="001932CA" w:rsidRDefault="00664347" w:rsidP="006273D2">
      <w:pPr>
        <w:spacing w:line="240" w:lineRule="auto"/>
        <w:rPr>
          <w:rFonts w:ascii="Times New Roman" w:eastAsia="Times New Roman" w:hAnsi="Times New Roman" w:cs="Times New Roman"/>
          <w:color w:val="000000"/>
          <w:sz w:val="20"/>
          <w:lang w:bidi="ar-SA"/>
        </w:rPr>
      </w:pPr>
      <w:r w:rsidRPr="001932CA">
        <w:rPr>
          <w:rFonts w:ascii="Times New Roman" w:eastAsia="Times New Roman" w:hAnsi="Times New Roman" w:cs="Times New Roman"/>
          <w:color w:val="000000"/>
          <w:sz w:val="20"/>
          <w:lang w:bidi="ar-SA"/>
        </w:rPr>
        <w:t xml:space="preserve">Levinson, Jerrold. The Oxford Handbook of Aesthetics, Oxford, 2003. </w:t>
      </w:r>
    </w:p>
    <w:p w:rsidR="00664347" w:rsidRPr="001932CA" w:rsidRDefault="00664347" w:rsidP="006273D2">
      <w:pPr>
        <w:spacing w:line="240" w:lineRule="auto"/>
        <w:ind w:left="567" w:hanging="567"/>
        <w:rPr>
          <w:rFonts w:ascii="Times New Roman" w:hAnsi="Times New Roman" w:cs="Times New Roman"/>
          <w:sz w:val="20"/>
        </w:rPr>
      </w:pPr>
      <w:r w:rsidRPr="001932CA">
        <w:rPr>
          <w:rFonts w:ascii="Times New Roman" w:hAnsi="Times New Roman" w:cs="Times New Roman"/>
          <w:sz w:val="20"/>
        </w:rPr>
        <w:t xml:space="preserve">Lunsford, Andrea A. and John J. Ruszkiewicz. </w:t>
      </w:r>
      <w:r w:rsidRPr="001932CA">
        <w:rPr>
          <w:rFonts w:ascii="Times New Roman" w:hAnsi="Times New Roman" w:cs="Times New Roman"/>
          <w:i/>
          <w:iCs/>
          <w:sz w:val="20"/>
        </w:rPr>
        <w:t>Everything is an Argument</w:t>
      </w:r>
      <w:r w:rsidRPr="001932CA">
        <w:rPr>
          <w:rFonts w:ascii="Times New Roman" w:hAnsi="Times New Roman" w:cs="Times New Roman"/>
          <w:sz w:val="20"/>
        </w:rPr>
        <w:t>. New York: Bedford, St. Martin, 2007</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Martin, F. D. and L. A. Jacobus. </w:t>
      </w:r>
      <w:r w:rsidRPr="001932CA">
        <w:rPr>
          <w:rFonts w:ascii="Times New Roman" w:hAnsi="Times New Roman" w:cs="Times New Roman"/>
          <w:i/>
          <w:sz w:val="20"/>
        </w:rPr>
        <w:t>The Humanities Through the Arts</w:t>
      </w:r>
      <w:r w:rsidRPr="001932CA">
        <w:rPr>
          <w:rFonts w:ascii="Times New Roman" w:hAnsi="Times New Roman" w:cs="Times New Roman"/>
          <w:sz w:val="20"/>
        </w:rPr>
        <w:t>. New York: McGraw-Hill, Inc, 1991.</w:t>
      </w:r>
    </w:p>
    <w:p w:rsidR="00664347" w:rsidRPr="001932CA" w:rsidRDefault="00664347" w:rsidP="006273D2">
      <w:pPr>
        <w:spacing w:line="240" w:lineRule="auto"/>
        <w:rPr>
          <w:rFonts w:ascii="Times New Roman" w:eastAsia="Calibri" w:hAnsi="Times New Roman" w:cs="Times New Roman"/>
          <w:sz w:val="20"/>
        </w:rPr>
      </w:pPr>
      <w:r w:rsidRPr="001932CA">
        <w:rPr>
          <w:rFonts w:ascii="Times New Roman" w:eastAsia="Calibri" w:hAnsi="Times New Roman" w:cs="Times New Roman"/>
          <w:sz w:val="20"/>
        </w:rPr>
        <w:t xml:space="preserve">Matthews, Roy T. and F. Dewitt Platt. </w:t>
      </w:r>
      <w:r w:rsidRPr="001932CA">
        <w:rPr>
          <w:rFonts w:ascii="Times New Roman" w:eastAsia="Calibri" w:hAnsi="Times New Roman" w:cs="Times New Roman"/>
          <w:i/>
          <w:sz w:val="20"/>
        </w:rPr>
        <w:t>The Western Humanities</w:t>
      </w:r>
      <w:r w:rsidRPr="001932CA">
        <w:rPr>
          <w:rFonts w:ascii="Times New Roman" w:eastAsia="Calibri" w:hAnsi="Times New Roman" w:cs="Times New Roman"/>
          <w:sz w:val="20"/>
        </w:rPr>
        <w:t>. Boston: McGraw Hill, 2001.</w:t>
      </w:r>
    </w:p>
    <w:p w:rsidR="00664347" w:rsidRPr="001932CA" w:rsidRDefault="00664347" w:rsidP="006273D2">
      <w:pPr>
        <w:spacing w:line="240" w:lineRule="auto"/>
        <w:rPr>
          <w:rFonts w:ascii="Times New Roman" w:eastAsia="Calibri" w:hAnsi="Times New Roman" w:cs="Times New Roman"/>
          <w:sz w:val="20"/>
        </w:rPr>
      </w:pPr>
      <w:r w:rsidRPr="001932CA">
        <w:rPr>
          <w:rFonts w:ascii="Times New Roman" w:eastAsia="Calibri" w:hAnsi="Times New Roman" w:cs="Times New Roman"/>
          <w:sz w:val="20"/>
        </w:rPr>
        <w:t>Melville</w:t>
      </w:r>
      <w:r w:rsidRPr="001932CA">
        <w:rPr>
          <w:rFonts w:ascii="Times New Roman" w:hAnsi="Times New Roman" w:cs="Times New Roman"/>
          <w:sz w:val="20"/>
        </w:rPr>
        <w:t>,</w:t>
      </w:r>
      <w:r w:rsidR="00C95B6D" w:rsidRPr="001932CA">
        <w:rPr>
          <w:rFonts w:ascii="Times New Roman" w:hAnsi="Times New Roman" w:cs="Times New Roman"/>
          <w:sz w:val="20"/>
        </w:rPr>
        <w:t xml:space="preserve"> </w:t>
      </w:r>
      <w:r w:rsidRPr="001932CA">
        <w:rPr>
          <w:rFonts w:ascii="Times New Roman" w:eastAsia="Calibri" w:hAnsi="Times New Roman" w:cs="Times New Roman"/>
          <w:sz w:val="20"/>
        </w:rPr>
        <w:t>Stephen and Bill Readings</w:t>
      </w:r>
      <w:r w:rsidRPr="001932CA">
        <w:rPr>
          <w:rFonts w:ascii="Times New Roman" w:hAnsi="Times New Roman" w:cs="Times New Roman"/>
          <w:sz w:val="20"/>
        </w:rPr>
        <w:t xml:space="preserve"> (</w:t>
      </w:r>
      <w:r w:rsidRPr="001932CA">
        <w:rPr>
          <w:rFonts w:ascii="Times New Roman" w:eastAsia="Calibri" w:hAnsi="Times New Roman" w:cs="Times New Roman"/>
          <w:sz w:val="20"/>
        </w:rPr>
        <w:t>Eds.</w:t>
      </w:r>
      <w:r w:rsidRPr="001932CA">
        <w:rPr>
          <w:rFonts w:ascii="Times New Roman" w:hAnsi="Times New Roman" w:cs="Times New Roman"/>
          <w:sz w:val="20"/>
        </w:rPr>
        <w:t>)</w:t>
      </w:r>
      <w:r w:rsidRPr="001932CA">
        <w:rPr>
          <w:rFonts w:ascii="Times New Roman" w:eastAsia="Calibri" w:hAnsi="Times New Roman" w:cs="Times New Roman"/>
          <w:sz w:val="20"/>
        </w:rPr>
        <w:t xml:space="preserve">. </w:t>
      </w:r>
      <w:r w:rsidRPr="001932CA">
        <w:rPr>
          <w:rFonts w:ascii="Times New Roman" w:eastAsia="Calibri" w:hAnsi="Times New Roman" w:cs="Times New Roman"/>
          <w:i/>
          <w:sz w:val="20"/>
        </w:rPr>
        <w:t>Vision and Textuality</w:t>
      </w:r>
      <w:r w:rsidRPr="001932CA">
        <w:rPr>
          <w:rFonts w:ascii="Times New Roman" w:eastAsia="Calibri" w:hAnsi="Times New Roman" w:cs="Times New Roman"/>
          <w:sz w:val="20"/>
        </w:rPr>
        <w:t xml:space="preserve">. London: Macmillan, 1995. </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Microsoft® Encarta ® 2009.  [DVD]. Redmond, WA: Microsoft Corporation, 2009. </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Ockvirk. O. G. et. al.</w:t>
      </w:r>
      <w:r w:rsidRPr="001932CA">
        <w:rPr>
          <w:rFonts w:ascii="Times New Roman" w:hAnsi="Times New Roman" w:cs="Times New Roman"/>
          <w:i/>
          <w:sz w:val="20"/>
        </w:rPr>
        <w:t xml:space="preserve"> Art Fundamentals: Theory and Practice</w:t>
      </w:r>
      <w:r w:rsidRPr="001932CA">
        <w:rPr>
          <w:rFonts w:ascii="Times New Roman" w:hAnsi="Times New Roman" w:cs="Times New Roman"/>
          <w:sz w:val="20"/>
        </w:rPr>
        <w:t xml:space="preserve">. 9th ed. New York: McGraw-Hill, 2002. </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Osborne, Richard. </w:t>
      </w:r>
      <w:r w:rsidRPr="001932CA">
        <w:rPr>
          <w:rFonts w:ascii="Times New Roman" w:hAnsi="Times New Roman" w:cs="Times New Roman"/>
          <w:i/>
          <w:iCs/>
          <w:sz w:val="20"/>
        </w:rPr>
        <w:t>Art Theory</w:t>
      </w:r>
      <w:r w:rsidRPr="001932CA">
        <w:rPr>
          <w:rFonts w:ascii="Times New Roman" w:hAnsi="Times New Roman" w:cs="Times New Roman"/>
          <w:sz w:val="20"/>
        </w:rPr>
        <w:t xml:space="preserve">. For Beginners, 2009. </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Read, Herbert. </w:t>
      </w:r>
      <w:r w:rsidRPr="001932CA">
        <w:rPr>
          <w:rFonts w:ascii="Times New Roman" w:hAnsi="Times New Roman" w:cs="Times New Roman"/>
          <w:i/>
          <w:sz w:val="20"/>
        </w:rPr>
        <w:t>Art Now</w:t>
      </w:r>
      <w:r w:rsidRPr="001932CA">
        <w:rPr>
          <w:rFonts w:ascii="Times New Roman" w:hAnsi="Times New Roman" w:cs="Times New Roman"/>
          <w:sz w:val="20"/>
        </w:rPr>
        <w:t>. London: Faber and Faber, 1948.</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Read, Herbert. </w:t>
      </w:r>
      <w:r w:rsidRPr="001932CA">
        <w:rPr>
          <w:rFonts w:ascii="Times New Roman" w:hAnsi="Times New Roman" w:cs="Times New Roman"/>
          <w:i/>
          <w:iCs/>
          <w:sz w:val="20"/>
        </w:rPr>
        <w:t>The Philosophy of Modern Art</w:t>
      </w:r>
      <w:r w:rsidRPr="001932CA">
        <w:rPr>
          <w:rFonts w:ascii="Times New Roman" w:hAnsi="Times New Roman" w:cs="Times New Roman"/>
          <w:sz w:val="20"/>
        </w:rPr>
        <w:t>. India: Rupa Co., 1992.</w:t>
      </w:r>
    </w:p>
    <w:p w:rsidR="00664347" w:rsidRPr="001932CA" w:rsidRDefault="00664347" w:rsidP="008B7B75">
      <w:pPr>
        <w:spacing w:line="240" w:lineRule="auto"/>
        <w:rPr>
          <w:rFonts w:ascii="Times New Roman" w:hAnsi="Times New Roman" w:cs="Times New Roman"/>
          <w:sz w:val="20"/>
        </w:rPr>
      </w:pPr>
      <w:r w:rsidRPr="001932CA">
        <w:rPr>
          <w:rFonts w:ascii="Times New Roman" w:hAnsi="Times New Roman" w:cs="Times New Roman"/>
          <w:sz w:val="20"/>
        </w:rPr>
        <w:t>Sharma, Yam Prasad. (2009</w:t>
      </w:r>
      <w:r w:rsidRPr="001932CA">
        <w:rPr>
          <w:rFonts w:ascii="Times New Roman" w:hAnsi="Times New Roman" w:cs="Times New Roman"/>
          <w:i/>
          <w:iCs/>
          <w:sz w:val="20"/>
        </w:rPr>
        <w:t>). Contemporary Nepali paintings: Hybridity and negotiations</w:t>
      </w:r>
      <w:r w:rsidRPr="001932CA">
        <w:rPr>
          <w:rFonts w:ascii="Times New Roman" w:hAnsi="Times New Roman" w:cs="Times New Roman"/>
          <w:sz w:val="20"/>
        </w:rPr>
        <w:t xml:space="preserve">. Ph.D. Dissertation, Tribhuvan University, Kathmandu, Nepal.  </w:t>
      </w:r>
      <w:hyperlink r:id="rId15" w:history="1">
        <w:r w:rsidRPr="001932CA">
          <w:rPr>
            <w:rStyle w:val="Hyperlink"/>
            <w:rFonts w:ascii="Times New Roman" w:hAnsi="Times New Roman" w:cs="Times New Roman"/>
            <w:sz w:val="20"/>
          </w:rPr>
          <w:t>https://elibrary.tucl.edu.np/handle/123456789/5965</w:t>
        </w:r>
      </w:hyperlink>
      <w:r w:rsidRPr="001932CA">
        <w:rPr>
          <w:rFonts w:ascii="Times New Roman" w:hAnsi="Times New Roman" w:cs="Times New Roman"/>
          <w:sz w:val="20"/>
        </w:rPr>
        <w:t xml:space="preserve"> </w:t>
      </w:r>
    </w:p>
    <w:p w:rsidR="00664347" w:rsidRPr="001932CA" w:rsidRDefault="00664347" w:rsidP="008B7B75">
      <w:pPr>
        <w:spacing w:line="240" w:lineRule="auto"/>
        <w:rPr>
          <w:rFonts w:ascii="Times New Roman" w:hAnsi="Times New Roman" w:cs="Times New Roman"/>
          <w:sz w:val="20"/>
        </w:rPr>
      </w:pPr>
      <w:r w:rsidRPr="001932CA">
        <w:rPr>
          <w:rFonts w:ascii="Times New Roman" w:hAnsi="Times New Roman" w:cs="Times New Roman"/>
          <w:sz w:val="20"/>
        </w:rPr>
        <w:t xml:space="preserve">Sharma, Yam Prasad. (2019). </w:t>
      </w:r>
      <w:r w:rsidRPr="001932CA">
        <w:rPr>
          <w:rFonts w:ascii="Times New Roman" w:hAnsi="Times New Roman" w:cs="Times New Roman"/>
          <w:i/>
          <w:iCs/>
          <w:sz w:val="20"/>
        </w:rPr>
        <w:t>Contemporary Nepali paintings: A distinct cluster</w:t>
      </w:r>
      <w:r w:rsidRPr="001932CA">
        <w:rPr>
          <w:rFonts w:ascii="Times New Roman" w:hAnsi="Times New Roman" w:cs="Times New Roman"/>
          <w:sz w:val="20"/>
        </w:rPr>
        <w:t>. Kathmandu: Society of Modern Artists (SOMA).</w:t>
      </w:r>
    </w:p>
    <w:p w:rsidR="00664347" w:rsidRPr="001932CA" w:rsidRDefault="001462F2" w:rsidP="008B7B75">
      <w:pPr>
        <w:shd w:val="clear" w:color="auto" w:fill="FFFFFF"/>
        <w:spacing w:line="240" w:lineRule="auto"/>
        <w:rPr>
          <w:rFonts w:ascii="Times New Roman" w:hAnsi="Times New Roman" w:cs="Times New Roman"/>
          <w:color w:val="222222"/>
          <w:sz w:val="20"/>
          <w:shd w:val="clear" w:color="auto" w:fill="FFFFFF"/>
        </w:rPr>
      </w:pPr>
      <w:hyperlink r:id="rId16" w:history="1">
        <w:r w:rsidR="00664347" w:rsidRPr="001932CA">
          <w:rPr>
            <w:rFonts w:ascii="Times New Roman" w:hAnsi="Times New Roman" w:cs="Times New Roman"/>
            <w:color w:val="1A0DAB"/>
            <w:sz w:val="20"/>
          </w:rPr>
          <w:t xml:space="preserve"> </w:t>
        </w:r>
        <w:r w:rsidR="00664347" w:rsidRPr="001932CA">
          <w:rPr>
            <w:rFonts w:ascii="Times New Roman" w:hAnsi="Times New Roman" w:cs="Times New Roman"/>
            <w:color w:val="222222"/>
            <w:sz w:val="20"/>
          </w:rPr>
          <w:t xml:space="preserve">Sharma, Yam Prasad. </w:t>
        </w:r>
        <w:r w:rsidR="00664347" w:rsidRPr="001932CA">
          <w:rPr>
            <w:rStyle w:val="Hyperlink"/>
            <w:rFonts w:ascii="Times New Roman" w:hAnsi="Times New Roman" w:cs="Times New Roman"/>
            <w:color w:val="1A0DAB"/>
            <w:sz w:val="20"/>
          </w:rPr>
          <w:t>Dynamics of contemporary nepali Paintings</w:t>
        </w:r>
      </w:hyperlink>
      <w:r w:rsidR="00664347" w:rsidRPr="001932CA">
        <w:rPr>
          <w:rFonts w:ascii="Times New Roman" w:hAnsi="Times New Roman" w:cs="Times New Roman"/>
          <w:color w:val="222222"/>
          <w:sz w:val="20"/>
        </w:rPr>
        <w:t xml:space="preserve">, SIRJANĀ–A Journal on Arts and Art Education, 6 (1) 2019: </w:t>
      </w:r>
      <w:r w:rsidR="00664347" w:rsidRPr="001932CA">
        <w:rPr>
          <w:rFonts w:ascii="Times New Roman" w:hAnsi="Times New Roman" w:cs="Times New Roman"/>
          <w:color w:val="222222"/>
          <w:sz w:val="20"/>
          <w:shd w:val="clear" w:color="auto" w:fill="FFFFFF"/>
        </w:rPr>
        <w:t xml:space="preserve">78-87. </w:t>
      </w:r>
    </w:p>
    <w:p w:rsidR="00664347" w:rsidRPr="001932CA" w:rsidRDefault="00664347" w:rsidP="008B7B75">
      <w:pPr>
        <w:spacing w:line="240" w:lineRule="auto"/>
        <w:rPr>
          <w:rFonts w:ascii="Times New Roman" w:hAnsi="Times New Roman" w:cs="Times New Roman"/>
          <w:color w:val="000000"/>
          <w:sz w:val="20"/>
          <w:shd w:val="clear" w:color="auto" w:fill="FFFAD2"/>
        </w:rPr>
      </w:pPr>
      <w:r w:rsidRPr="001932CA">
        <w:rPr>
          <w:rFonts w:ascii="Times New Roman" w:hAnsi="Times New Roman" w:cs="Times New Roman"/>
          <w:sz w:val="20"/>
        </w:rPr>
        <w:t xml:space="preserve">Sharma, Yam Prasad. Socio-Political Dynamics of Nepali Paintings. Nepal Academy of Fine Arts, 2021. </w:t>
      </w:r>
    </w:p>
    <w:p w:rsidR="00664347" w:rsidRPr="001932CA" w:rsidRDefault="00664347" w:rsidP="006273D2">
      <w:pPr>
        <w:spacing w:line="240" w:lineRule="auto"/>
        <w:rPr>
          <w:rFonts w:ascii="Times New Roman" w:hAnsi="Times New Roman" w:cs="Times New Roman"/>
          <w:sz w:val="20"/>
        </w:rPr>
      </w:pPr>
      <w:r w:rsidRPr="001932CA">
        <w:rPr>
          <w:rFonts w:ascii="Times New Roman" w:hAnsi="Times New Roman" w:cs="Times New Roman"/>
          <w:sz w:val="20"/>
        </w:rPr>
        <w:t xml:space="preserve">Stephenson, Jonathan. </w:t>
      </w:r>
      <w:r w:rsidRPr="001932CA">
        <w:rPr>
          <w:rFonts w:ascii="Times New Roman" w:hAnsi="Times New Roman" w:cs="Times New Roman"/>
          <w:i/>
          <w:iCs/>
          <w:sz w:val="20"/>
        </w:rPr>
        <w:t>The Materials and Techniques of Painting</w:t>
      </w:r>
      <w:r w:rsidRPr="001932CA">
        <w:rPr>
          <w:rFonts w:ascii="Times New Roman" w:hAnsi="Times New Roman" w:cs="Times New Roman"/>
          <w:sz w:val="20"/>
        </w:rPr>
        <w:t xml:space="preserve">. New York: Weston Croptin, 1985. </w:t>
      </w:r>
    </w:p>
    <w:p w:rsidR="00664347" w:rsidRPr="001932CA" w:rsidRDefault="00664347" w:rsidP="00930572">
      <w:pPr>
        <w:spacing w:line="240" w:lineRule="auto"/>
        <w:rPr>
          <w:rFonts w:ascii="Times New Roman" w:hAnsi="Times New Roman" w:cs="Times New Roman"/>
          <w:sz w:val="20"/>
        </w:rPr>
      </w:pPr>
      <w:r w:rsidRPr="001932CA">
        <w:rPr>
          <w:rFonts w:ascii="Times New Roman" w:hAnsi="Times New Roman" w:cs="Times New Roman"/>
          <w:sz w:val="20"/>
        </w:rPr>
        <w:t xml:space="preserve">Strickland, Carol and John Boswell. </w:t>
      </w:r>
      <w:r w:rsidRPr="001932CA">
        <w:rPr>
          <w:rFonts w:ascii="Times New Roman" w:hAnsi="Times New Roman" w:cs="Times New Roman"/>
          <w:i/>
          <w:iCs/>
          <w:sz w:val="20"/>
        </w:rPr>
        <w:t>The Annotated Mona Lisa: A Crash Course in Art History from Prehistoric to Post-Modern</w:t>
      </w:r>
      <w:r w:rsidRPr="001932CA">
        <w:rPr>
          <w:rFonts w:ascii="Times New Roman" w:hAnsi="Times New Roman" w:cs="Times New Roman"/>
          <w:sz w:val="20"/>
        </w:rPr>
        <w:t xml:space="preserve">. Kansas City: Andrews and McMeel, 1992. </w:t>
      </w:r>
    </w:p>
    <w:p w:rsidR="00664347" w:rsidRPr="001932CA" w:rsidRDefault="00664347" w:rsidP="00930572">
      <w:pPr>
        <w:spacing w:line="240" w:lineRule="auto"/>
        <w:rPr>
          <w:rFonts w:ascii="Times New Roman" w:eastAsia="Calibri" w:hAnsi="Times New Roman" w:cs="Times New Roman"/>
          <w:sz w:val="20"/>
        </w:rPr>
      </w:pPr>
      <w:r w:rsidRPr="001932CA">
        <w:rPr>
          <w:rFonts w:ascii="Times New Roman" w:hAnsi="Times New Roman" w:cs="Times New Roman"/>
          <w:sz w:val="20"/>
        </w:rPr>
        <w:t>Subedi, Abhi</w:t>
      </w:r>
      <w:r w:rsidRPr="001932CA">
        <w:rPr>
          <w:rFonts w:ascii="Times New Roman" w:eastAsia="Calibri" w:hAnsi="Times New Roman" w:cs="Times New Roman"/>
          <w:sz w:val="20"/>
        </w:rPr>
        <w:t xml:space="preserve">. "Nepali Art: Nepali Utopia." </w:t>
      </w:r>
      <w:r w:rsidRPr="001932CA">
        <w:rPr>
          <w:rFonts w:ascii="Times New Roman" w:eastAsia="Calibri" w:hAnsi="Times New Roman" w:cs="Times New Roman"/>
          <w:i/>
          <w:sz w:val="20"/>
        </w:rPr>
        <w:t>Contributions to Nepalese Studies</w:t>
      </w:r>
      <w:r w:rsidRPr="001932CA">
        <w:rPr>
          <w:rFonts w:ascii="Times New Roman" w:eastAsia="Calibri" w:hAnsi="Times New Roman" w:cs="Times New Roman"/>
          <w:sz w:val="20"/>
        </w:rPr>
        <w:t xml:space="preserve"> 22.2 (1992): 113-130.</w:t>
      </w:r>
    </w:p>
    <w:p w:rsidR="000A1409" w:rsidRPr="001932CA" w:rsidRDefault="000A1409" w:rsidP="006273D2">
      <w:pPr>
        <w:shd w:val="clear" w:color="auto" w:fill="FFFFFF"/>
        <w:spacing w:line="240" w:lineRule="auto"/>
        <w:rPr>
          <w:rFonts w:ascii="Times New Roman" w:hAnsi="Times New Roman" w:cs="Times New Roman"/>
          <w:color w:val="000000"/>
          <w:szCs w:val="22"/>
        </w:rPr>
      </w:pPr>
    </w:p>
    <w:p w:rsidR="00C9511E" w:rsidRDefault="00C9511E" w:rsidP="00C9511E">
      <w:pPr>
        <w:spacing w:line="240" w:lineRule="auto"/>
        <w:rPr>
          <w:rFonts w:ascii="Times New Roman" w:hAnsi="Times New Roman" w:cs="Times New Roman"/>
          <w:szCs w:val="22"/>
        </w:rPr>
      </w:pPr>
    </w:p>
    <w:p w:rsidR="00C9511E" w:rsidRDefault="00C9511E">
      <w:pPr>
        <w:rPr>
          <w:rFonts w:ascii="Times New Roman" w:hAnsi="Times New Roman" w:cs="Times New Roman"/>
          <w:szCs w:val="22"/>
        </w:rPr>
      </w:pPr>
      <w:r>
        <w:rPr>
          <w:rFonts w:ascii="Times New Roman" w:hAnsi="Times New Roman" w:cs="Times New Roman"/>
          <w:szCs w:val="22"/>
        </w:rPr>
        <w:br w:type="page"/>
      </w:r>
    </w:p>
    <w:p w:rsidR="00C9511E" w:rsidRPr="005A17F9" w:rsidRDefault="00C9511E" w:rsidP="00C9511E">
      <w:pPr>
        <w:spacing w:line="240" w:lineRule="auto"/>
        <w:rPr>
          <w:rFonts w:ascii="Times New Roman" w:hAnsi="Times New Roman" w:cs="Times New Roman"/>
          <w:b/>
          <w:bCs/>
          <w:szCs w:val="22"/>
        </w:rPr>
      </w:pPr>
      <w:r w:rsidRPr="005A17F9">
        <w:rPr>
          <w:rFonts w:ascii="Times New Roman" w:hAnsi="Times New Roman" w:cs="Times New Roman"/>
          <w:b/>
          <w:bCs/>
          <w:szCs w:val="22"/>
        </w:rPr>
        <w:lastRenderedPageBreak/>
        <w:t xml:space="preserve">Course Code: </w:t>
      </w:r>
      <w:r w:rsidR="00921000" w:rsidRPr="005A17F9">
        <w:rPr>
          <w:rFonts w:ascii="Times New Roman" w:hAnsi="Times New Roman" w:cs="Times New Roman"/>
          <w:b/>
          <w:bCs/>
          <w:szCs w:val="22"/>
        </w:rPr>
        <w:t>Sculp/Ptg.</w:t>
      </w:r>
      <w:r w:rsidRPr="005A17F9">
        <w:rPr>
          <w:rFonts w:ascii="Times New Roman" w:hAnsi="Times New Roman" w:cs="Times New Roman"/>
          <w:b/>
          <w:bCs/>
          <w:szCs w:val="22"/>
        </w:rPr>
        <w:t>720</w:t>
      </w:r>
      <w:r w:rsidR="001868CF" w:rsidRPr="005A17F9">
        <w:rPr>
          <w:rFonts w:ascii="Times New Roman" w:hAnsi="Times New Roman" w:cs="Times New Roman"/>
          <w:b/>
          <w:bCs/>
          <w:szCs w:val="22"/>
        </w:rPr>
        <w:t>,</w:t>
      </w:r>
      <w:r w:rsidRPr="005A17F9">
        <w:rPr>
          <w:rFonts w:ascii="Times New Roman" w:hAnsi="Times New Roman" w:cs="Times New Roman"/>
          <w:b/>
          <w:bCs/>
          <w:szCs w:val="22"/>
        </w:rPr>
        <w:t xml:space="preserve"> </w:t>
      </w:r>
      <w:r w:rsidR="00921000" w:rsidRPr="005A17F9">
        <w:rPr>
          <w:rFonts w:ascii="Times New Roman" w:hAnsi="Times New Roman" w:cs="Times New Roman"/>
          <w:b/>
          <w:bCs/>
          <w:szCs w:val="22"/>
        </w:rPr>
        <w:t>Course Title: MPhil</w:t>
      </w:r>
      <w:r w:rsidR="005A17F9">
        <w:rPr>
          <w:rFonts w:ascii="Times New Roman" w:hAnsi="Times New Roman" w:cs="Times New Roman"/>
          <w:b/>
          <w:bCs/>
          <w:szCs w:val="22"/>
        </w:rPr>
        <w:t xml:space="preserve"> Dissertation, </w:t>
      </w:r>
      <w:r w:rsidR="005A17F9">
        <w:rPr>
          <w:rFonts w:ascii="Times New Roman" w:hAnsi="Times New Roman" w:cs="Times New Roman"/>
          <w:b/>
          <w:bCs/>
          <w:szCs w:val="22"/>
        </w:rPr>
        <w:tab/>
      </w:r>
      <w:r w:rsidR="005A17F9">
        <w:rPr>
          <w:rFonts w:ascii="Times New Roman" w:hAnsi="Times New Roman" w:cs="Times New Roman"/>
          <w:b/>
          <w:bCs/>
          <w:szCs w:val="22"/>
        </w:rPr>
        <w:tab/>
      </w:r>
      <w:r w:rsidR="005A17F9">
        <w:rPr>
          <w:rFonts w:ascii="Times New Roman" w:hAnsi="Times New Roman" w:cs="Times New Roman"/>
          <w:b/>
          <w:bCs/>
          <w:szCs w:val="22"/>
        </w:rPr>
        <w:tab/>
        <w:t>Credit</w:t>
      </w:r>
      <w:r w:rsidRPr="005A17F9">
        <w:rPr>
          <w:rFonts w:ascii="Times New Roman" w:hAnsi="Times New Roman" w:cs="Times New Roman"/>
          <w:b/>
          <w:bCs/>
          <w:szCs w:val="22"/>
        </w:rPr>
        <w:t>s: 6</w:t>
      </w:r>
    </w:p>
    <w:p w:rsidR="00B832BF" w:rsidRDefault="00B832BF" w:rsidP="00C9511E">
      <w:pPr>
        <w:spacing w:line="240" w:lineRule="auto"/>
        <w:rPr>
          <w:rFonts w:ascii="Times New Roman" w:hAnsi="Times New Roman" w:cs="Times New Roman"/>
          <w:szCs w:val="22"/>
        </w:rPr>
      </w:pPr>
    </w:p>
    <w:p w:rsidR="00C7182C" w:rsidRDefault="00C9511E" w:rsidP="00C7182C">
      <w:pPr>
        <w:ind w:left="0" w:firstLine="720"/>
        <w:rPr>
          <w:rFonts w:ascii="Times New Roman" w:hAnsi="Times New Roman" w:cs="Times New Roman"/>
          <w:color w:val="000000"/>
          <w:szCs w:val="22"/>
        </w:rPr>
      </w:pPr>
      <w:r>
        <w:rPr>
          <w:rFonts w:ascii="Times New Roman" w:hAnsi="Times New Roman" w:cs="Times New Roman"/>
          <w:color w:val="000000"/>
          <w:szCs w:val="22"/>
        </w:rPr>
        <w:t xml:space="preserve">In this course, research scholars apply their knowledge of art trends, aesthetics and philosophy, and </w:t>
      </w:r>
      <w:r w:rsidR="00C7182C">
        <w:rPr>
          <w:rFonts w:ascii="Times New Roman" w:hAnsi="Times New Roman" w:cs="Times New Roman"/>
          <w:color w:val="000000"/>
          <w:szCs w:val="22"/>
        </w:rPr>
        <w:t>s</w:t>
      </w:r>
      <w:r>
        <w:rPr>
          <w:rFonts w:ascii="Times New Roman" w:hAnsi="Times New Roman" w:cs="Times New Roman"/>
          <w:color w:val="000000"/>
          <w:szCs w:val="22"/>
        </w:rPr>
        <w:t xml:space="preserve">kills of </w:t>
      </w:r>
      <w:r w:rsidR="00C7182C">
        <w:rPr>
          <w:rFonts w:ascii="Times New Roman" w:hAnsi="Times New Roman" w:cs="Times New Roman"/>
          <w:color w:val="000000"/>
          <w:szCs w:val="22"/>
        </w:rPr>
        <w:t>academic writing and research methodology in their own research and write a well organized and coherent dissertation. The ability to apply theory in practice makes the students independent research scholars.</w:t>
      </w:r>
      <w:r w:rsidR="00E669CF">
        <w:rPr>
          <w:rFonts w:ascii="Times New Roman" w:hAnsi="Times New Roman" w:cs="Times New Roman"/>
          <w:color w:val="000000"/>
          <w:szCs w:val="22"/>
        </w:rPr>
        <w:t xml:space="preserve"> The scholars conduct research and write dissertation under the </w:t>
      </w:r>
      <w:r w:rsidR="00E80FC8">
        <w:rPr>
          <w:rFonts w:ascii="Times New Roman" w:hAnsi="Times New Roman" w:cs="Times New Roman"/>
          <w:color w:val="000000"/>
          <w:szCs w:val="22"/>
        </w:rPr>
        <w:t xml:space="preserve">supervision of assigned instructors. </w:t>
      </w:r>
      <w:r w:rsidR="00C7182C">
        <w:rPr>
          <w:rFonts w:ascii="Times New Roman" w:hAnsi="Times New Roman" w:cs="Times New Roman"/>
          <w:color w:val="000000"/>
          <w:szCs w:val="22"/>
        </w:rPr>
        <w:t>The process of writing dissertation includes the following points:</w:t>
      </w:r>
    </w:p>
    <w:p w:rsidR="00C7182C" w:rsidRDefault="00C7182C"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Selection of research area</w:t>
      </w:r>
    </w:p>
    <w:p w:rsidR="00C7182C" w:rsidRDefault="00C7182C"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Preliminary readings</w:t>
      </w:r>
    </w:p>
    <w:p w:rsidR="00C7182C" w:rsidRDefault="00C7182C"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Selection of topic</w:t>
      </w:r>
    </w:p>
    <w:p w:rsidR="00C7182C" w:rsidRDefault="00C7182C"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Statement of problem</w:t>
      </w:r>
    </w:p>
    <w:p w:rsidR="00C7182C" w:rsidRDefault="00E80FC8"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Asking r</w:t>
      </w:r>
      <w:r w:rsidR="00C7182C">
        <w:rPr>
          <w:rFonts w:ascii="Times New Roman" w:hAnsi="Times New Roman" w:cs="Times New Roman"/>
          <w:color w:val="000000"/>
          <w:szCs w:val="22"/>
        </w:rPr>
        <w:t>esearch questions</w:t>
      </w:r>
    </w:p>
    <w:p w:rsidR="00C7182C" w:rsidRDefault="00E80FC8"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Formulating h</w:t>
      </w:r>
      <w:r w:rsidR="00C7182C">
        <w:rPr>
          <w:rFonts w:ascii="Times New Roman" w:hAnsi="Times New Roman" w:cs="Times New Roman"/>
          <w:color w:val="000000"/>
          <w:szCs w:val="22"/>
        </w:rPr>
        <w:t>ypothesis</w:t>
      </w:r>
    </w:p>
    <w:p w:rsidR="00C7182C" w:rsidRDefault="00C7182C"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Research methodology</w:t>
      </w:r>
    </w:p>
    <w:p w:rsidR="00B071D8" w:rsidRDefault="00C9511E" w:rsidP="00C7182C">
      <w:pPr>
        <w:pStyle w:val="ListParagraph"/>
        <w:numPr>
          <w:ilvl w:val="0"/>
          <w:numId w:val="29"/>
        </w:numPr>
        <w:rPr>
          <w:rFonts w:ascii="Times New Roman" w:hAnsi="Times New Roman" w:cs="Times New Roman"/>
          <w:color w:val="000000"/>
          <w:szCs w:val="22"/>
        </w:rPr>
      </w:pPr>
      <w:r w:rsidRPr="00C7182C">
        <w:rPr>
          <w:rFonts w:ascii="Times New Roman" w:hAnsi="Times New Roman" w:cs="Times New Roman"/>
          <w:color w:val="000000"/>
          <w:szCs w:val="22"/>
        </w:rPr>
        <w:t xml:space="preserve"> </w:t>
      </w:r>
      <w:r w:rsidR="0050733E">
        <w:rPr>
          <w:rFonts w:ascii="Times New Roman" w:hAnsi="Times New Roman" w:cs="Times New Roman"/>
          <w:color w:val="000000"/>
          <w:szCs w:val="22"/>
        </w:rPr>
        <w:t>Drafting a research proposal</w:t>
      </w:r>
    </w:p>
    <w:p w:rsidR="0050733E" w:rsidRDefault="0050733E"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Submission of research proposal</w:t>
      </w:r>
    </w:p>
    <w:p w:rsidR="0050733E" w:rsidRDefault="0050733E"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Defending the proposal</w:t>
      </w:r>
    </w:p>
    <w:p w:rsidR="003C01EB" w:rsidRDefault="003C01EB"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Introduction</w:t>
      </w:r>
      <w:r w:rsidR="0097011F">
        <w:rPr>
          <w:rFonts w:ascii="Times New Roman" w:hAnsi="Times New Roman" w:cs="Times New Roman"/>
          <w:color w:val="000000"/>
          <w:szCs w:val="22"/>
        </w:rPr>
        <w:t xml:space="preserve"> </w:t>
      </w:r>
    </w:p>
    <w:p w:rsidR="003C01EB" w:rsidRPr="003C01EB" w:rsidRDefault="0050733E" w:rsidP="00C7182C">
      <w:pPr>
        <w:pStyle w:val="ListParagraph"/>
        <w:numPr>
          <w:ilvl w:val="0"/>
          <w:numId w:val="29"/>
        </w:numPr>
        <w:rPr>
          <w:rFonts w:ascii="Times New Roman" w:hAnsi="Times New Roman" w:cs="Times New Roman"/>
          <w:color w:val="000000"/>
          <w:szCs w:val="22"/>
        </w:rPr>
      </w:pPr>
      <w:r w:rsidRPr="003C01EB">
        <w:rPr>
          <w:rFonts w:ascii="Times New Roman" w:hAnsi="Times New Roman" w:cs="Times New Roman"/>
          <w:color w:val="000000"/>
          <w:szCs w:val="22"/>
        </w:rPr>
        <w:t>Lit</w:t>
      </w:r>
      <w:r w:rsidR="003C01EB" w:rsidRPr="003C01EB">
        <w:rPr>
          <w:rFonts w:ascii="Times New Roman" w:hAnsi="Times New Roman" w:cs="Times New Roman"/>
          <w:color w:val="000000"/>
          <w:szCs w:val="22"/>
        </w:rPr>
        <w:t xml:space="preserve">erature review and </w:t>
      </w:r>
      <w:r w:rsidR="003C01EB">
        <w:rPr>
          <w:rFonts w:ascii="Times New Roman" w:hAnsi="Times New Roman" w:cs="Times New Roman"/>
          <w:color w:val="000000"/>
          <w:szCs w:val="22"/>
        </w:rPr>
        <w:t>r</w:t>
      </w:r>
      <w:r w:rsidR="003C01EB" w:rsidRPr="003C01EB">
        <w:rPr>
          <w:rFonts w:ascii="Times New Roman" w:hAnsi="Times New Roman" w:cs="Times New Roman"/>
          <w:color w:val="000000"/>
          <w:szCs w:val="22"/>
        </w:rPr>
        <w:t>esearch gap</w:t>
      </w:r>
    </w:p>
    <w:p w:rsidR="003C01EB" w:rsidRDefault="00062F32"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Theoretical modality,  perspective</w:t>
      </w:r>
    </w:p>
    <w:p w:rsidR="00062F32" w:rsidRDefault="00062F32"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Analysis and interpretation</w:t>
      </w:r>
    </w:p>
    <w:p w:rsidR="00062F32" w:rsidRDefault="00E669CF"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Concluding the dissertation</w:t>
      </w:r>
    </w:p>
    <w:p w:rsidR="00E669CF" w:rsidRDefault="00E669CF"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Citations and references</w:t>
      </w:r>
      <w:r w:rsidR="006B5F5E">
        <w:rPr>
          <w:rFonts w:ascii="Times New Roman" w:hAnsi="Times New Roman" w:cs="Times New Roman"/>
          <w:color w:val="000000"/>
          <w:szCs w:val="22"/>
        </w:rPr>
        <w:t xml:space="preserve"> (APA)</w:t>
      </w:r>
    </w:p>
    <w:p w:rsidR="00E669CF" w:rsidRDefault="00E669CF"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Integrating pictures and illustrations</w:t>
      </w:r>
    </w:p>
    <w:p w:rsidR="00E669CF" w:rsidRDefault="00E669CF"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Drafting the dissertation</w:t>
      </w:r>
    </w:p>
    <w:p w:rsidR="00E80FC8" w:rsidRDefault="00E669CF"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Editing and proofreading</w:t>
      </w:r>
    </w:p>
    <w:p w:rsidR="00E669CF" w:rsidRDefault="00E80FC8"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 xml:space="preserve">Submission of dissertation for viva voce </w:t>
      </w:r>
      <w:r w:rsidR="00E669CF">
        <w:rPr>
          <w:rFonts w:ascii="Times New Roman" w:hAnsi="Times New Roman" w:cs="Times New Roman"/>
          <w:color w:val="000000"/>
          <w:szCs w:val="22"/>
        </w:rPr>
        <w:t xml:space="preserve"> </w:t>
      </w:r>
    </w:p>
    <w:p w:rsidR="00E669CF" w:rsidRDefault="00E80FC8"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Defending the dissertation</w:t>
      </w:r>
    </w:p>
    <w:p w:rsidR="00E80FC8" w:rsidRDefault="00E80FC8"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Integrating comments and feedback in the dissertation</w:t>
      </w:r>
    </w:p>
    <w:p w:rsidR="00E80FC8" w:rsidRDefault="00E80FC8" w:rsidP="00C7182C">
      <w:pPr>
        <w:pStyle w:val="ListParagraph"/>
        <w:numPr>
          <w:ilvl w:val="0"/>
          <w:numId w:val="29"/>
        </w:numPr>
        <w:rPr>
          <w:rFonts w:ascii="Times New Roman" w:hAnsi="Times New Roman" w:cs="Times New Roman"/>
          <w:color w:val="000000"/>
          <w:szCs w:val="22"/>
        </w:rPr>
      </w:pPr>
      <w:r>
        <w:rPr>
          <w:rFonts w:ascii="Times New Roman" w:hAnsi="Times New Roman" w:cs="Times New Roman"/>
          <w:color w:val="000000"/>
          <w:szCs w:val="22"/>
        </w:rPr>
        <w:t>Final submission of the M. Phil dissertation</w:t>
      </w:r>
    </w:p>
    <w:p w:rsidR="00E80FC8" w:rsidRDefault="00E80FC8" w:rsidP="00E80FC8">
      <w:pPr>
        <w:rPr>
          <w:rFonts w:ascii="Times New Roman" w:hAnsi="Times New Roman" w:cs="Times New Roman"/>
          <w:color w:val="000000"/>
          <w:szCs w:val="22"/>
        </w:rPr>
      </w:pPr>
    </w:p>
    <w:p w:rsidR="00E80FC8" w:rsidRDefault="00E80FC8" w:rsidP="00E80FC8">
      <w:pPr>
        <w:rPr>
          <w:rFonts w:ascii="Times New Roman" w:hAnsi="Times New Roman" w:cs="Times New Roman"/>
          <w:color w:val="000000"/>
          <w:szCs w:val="22"/>
        </w:rPr>
      </w:pPr>
    </w:p>
    <w:p w:rsidR="00E80FC8" w:rsidRPr="00E80FC8" w:rsidRDefault="00E80FC8" w:rsidP="00E80FC8">
      <w:pPr>
        <w:rPr>
          <w:rFonts w:ascii="Times New Roman" w:hAnsi="Times New Roman" w:cs="Times New Roman"/>
          <w:color w:val="000000"/>
          <w:szCs w:val="22"/>
        </w:rPr>
      </w:pPr>
    </w:p>
    <w:sectPr w:rsidR="00E80FC8" w:rsidRPr="00E80FC8" w:rsidSect="00A528B8">
      <w:headerReference w:type="default" r:id="rId1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4055" w:rsidRDefault="00FC4055" w:rsidP="00E866EE">
      <w:pPr>
        <w:spacing w:line="240" w:lineRule="auto"/>
      </w:pPr>
      <w:r>
        <w:separator/>
      </w:r>
    </w:p>
  </w:endnote>
  <w:endnote w:type="continuationSeparator" w:id="1">
    <w:p w:rsidR="00FC4055" w:rsidRDefault="00FC4055" w:rsidP="00E866E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00007843" w:usb2="00000001"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4055" w:rsidRDefault="00FC4055" w:rsidP="00E866EE">
      <w:pPr>
        <w:spacing w:line="240" w:lineRule="auto"/>
      </w:pPr>
      <w:r>
        <w:separator/>
      </w:r>
    </w:p>
  </w:footnote>
  <w:footnote w:type="continuationSeparator" w:id="1">
    <w:p w:rsidR="00FC4055" w:rsidRDefault="00FC4055" w:rsidP="00E866E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5568"/>
      <w:docPartObj>
        <w:docPartGallery w:val="Page Numbers (Top of Page)"/>
        <w:docPartUnique/>
      </w:docPartObj>
    </w:sdtPr>
    <w:sdtContent>
      <w:p w:rsidR="00CC7E38" w:rsidRDefault="001462F2">
        <w:pPr>
          <w:pStyle w:val="Header"/>
          <w:jc w:val="right"/>
        </w:pPr>
        <w:fldSimple w:instr=" PAGE   \* MERGEFORMAT ">
          <w:r w:rsidR="00E64DF6">
            <w:rPr>
              <w:noProof/>
            </w:rPr>
            <w:t>1</w:t>
          </w:r>
        </w:fldSimple>
      </w:p>
    </w:sdtContent>
  </w:sdt>
  <w:p w:rsidR="00CC7E38" w:rsidRDefault="00CC7E3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C2864"/>
    <w:multiLevelType w:val="hybridMultilevel"/>
    <w:tmpl w:val="6E6A3D0A"/>
    <w:lvl w:ilvl="0" w:tplc="D624D0E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F02E37"/>
    <w:multiLevelType w:val="hybridMultilevel"/>
    <w:tmpl w:val="977612B6"/>
    <w:lvl w:ilvl="0" w:tplc="DE587D90">
      <w:start w:val="5"/>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0608B1"/>
    <w:multiLevelType w:val="hybridMultilevel"/>
    <w:tmpl w:val="9E8273DE"/>
    <w:lvl w:ilvl="0" w:tplc="4A726AF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5901AD"/>
    <w:multiLevelType w:val="hybridMultilevel"/>
    <w:tmpl w:val="D800366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5F08B5"/>
    <w:multiLevelType w:val="hybridMultilevel"/>
    <w:tmpl w:val="2E7EE4A4"/>
    <w:lvl w:ilvl="0" w:tplc="057CA54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E34401"/>
    <w:multiLevelType w:val="hybridMultilevel"/>
    <w:tmpl w:val="0DC82586"/>
    <w:lvl w:ilvl="0" w:tplc="5CEEA43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AE7218"/>
    <w:multiLevelType w:val="hybridMultilevel"/>
    <w:tmpl w:val="F84E68C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C32DD2"/>
    <w:multiLevelType w:val="hybridMultilevel"/>
    <w:tmpl w:val="F84E68C0"/>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7749AF"/>
    <w:multiLevelType w:val="hybridMultilevel"/>
    <w:tmpl w:val="E47AB62C"/>
    <w:lvl w:ilvl="0" w:tplc="D23AB62E">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0BD4392"/>
    <w:multiLevelType w:val="hybridMultilevel"/>
    <w:tmpl w:val="0D64157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835AC0"/>
    <w:multiLevelType w:val="hybridMultilevel"/>
    <w:tmpl w:val="7D2A4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7640B0"/>
    <w:multiLevelType w:val="hybridMultilevel"/>
    <w:tmpl w:val="66DC9BCC"/>
    <w:lvl w:ilvl="0" w:tplc="7024A92C">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45212CE"/>
    <w:multiLevelType w:val="hybridMultilevel"/>
    <w:tmpl w:val="014877E0"/>
    <w:lvl w:ilvl="0" w:tplc="CCB0248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0C2021"/>
    <w:multiLevelType w:val="hybridMultilevel"/>
    <w:tmpl w:val="7A188C86"/>
    <w:lvl w:ilvl="0" w:tplc="04090013">
      <w:start w:val="1"/>
      <w:numFmt w:val="upp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912653B"/>
    <w:multiLevelType w:val="multilevel"/>
    <w:tmpl w:val="C3088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A832990"/>
    <w:multiLevelType w:val="hybridMultilevel"/>
    <w:tmpl w:val="B07E8786"/>
    <w:lvl w:ilvl="0" w:tplc="328459B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C8F155F"/>
    <w:multiLevelType w:val="multilevel"/>
    <w:tmpl w:val="1408E1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53E3EF0"/>
    <w:multiLevelType w:val="hybridMultilevel"/>
    <w:tmpl w:val="C77A35CE"/>
    <w:lvl w:ilvl="0" w:tplc="676C28A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FF3088"/>
    <w:multiLevelType w:val="hybridMultilevel"/>
    <w:tmpl w:val="5AA875CE"/>
    <w:lvl w:ilvl="0" w:tplc="37C632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4161F57"/>
    <w:multiLevelType w:val="hybridMultilevel"/>
    <w:tmpl w:val="7804B3F0"/>
    <w:lvl w:ilvl="0" w:tplc="D23AB62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734095"/>
    <w:multiLevelType w:val="hybridMultilevel"/>
    <w:tmpl w:val="93B2AE3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4C2299F"/>
    <w:multiLevelType w:val="hybridMultilevel"/>
    <w:tmpl w:val="0D46B63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4DF7B6C"/>
    <w:multiLevelType w:val="hybridMultilevel"/>
    <w:tmpl w:val="8D4AD696"/>
    <w:lvl w:ilvl="0" w:tplc="3DA094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A42368B"/>
    <w:multiLevelType w:val="hybridMultilevel"/>
    <w:tmpl w:val="7826B084"/>
    <w:lvl w:ilvl="0" w:tplc="04090013">
      <w:start w:val="1"/>
      <w:numFmt w:val="upp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01F3038"/>
    <w:multiLevelType w:val="hybridMultilevel"/>
    <w:tmpl w:val="13F0581E"/>
    <w:lvl w:ilvl="0" w:tplc="04090013">
      <w:start w:val="1"/>
      <w:numFmt w:val="upp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250488E"/>
    <w:multiLevelType w:val="hybridMultilevel"/>
    <w:tmpl w:val="36060FB2"/>
    <w:lvl w:ilvl="0" w:tplc="484E704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2946EC9"/>
    <w:multiLevelType w:val="hybridMultilevel"/>
    <w:tmpl w:val="F084A0BC"/>
    <w:lvl w:ilvl="0" w:tplc="451CA41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2C41A4A"/>
    <w:multiLevelType w:val="hybridMultilevel"/>
    <w:tmpl w:val="D13EC9B2"/>
    <w:lvl w:ilvl="0" w:tplc="7D42ADB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C564E69"/>
    <w:multiLevelType w:val="hybridMultilevel"/>
    <w:tmpl w:val="D8002172"/>
    <w:lvl w:ilvl="0" w:tplc="F9E685FE">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8"/>
  </w:num>
  <w:num w:numId="2">
    <w:abstractNumId w:val="12"/>
  </w:num>
  <w:num w:numId="3">
    <w:abstractNumId w:val="2"/>
  </w:num>
  <w:num w:numId="4">
    <w:abstractNumId w:val="19"/>
  </w:num>
  <w:num w:numId="5">
    <w:abstractNumId w:val="11"/>
  </w:num>
  <w:num w:numId="6">
    <w:abstractNumId w:val="1"/>
  </w:num>
  <w:num w:numId="7">
    <w:abstractNumId w:val="25"/>
  </w:num>
  <w:num w:numId="8">
    <w:abstractNumId w:val="22"/>
  </w:num>
  <w:num w:numId="9">
    <w:abstractNumId w:val="5"/>
  </w:num>
  <w:num w:numId="10">
    <w:abstractNumId w:val="27"/>
  </w:num>
  <w:num w:numId="11">
    <w:abstractNumId w:val="15"/>
  </w:num>
  <w:num w:numId="12">
    <w:abstractNumId w:val="26"/>
  </w:num>
  <w:num w:numId="13">
    <w:abstractNumId w:val="4"/>
  </w:num>
  <w:num w:numId="14">
    <w:abstractNumId w:val="17"/>
  </w:num>
  <w:num w:numId="15">
    <w:abstractNumId w:val="10"/>
  </w:num>
  <w:num w:numId="16">
    <w:abstractNumId w:val="8"/>
  </w:num>
  <w:num w:numId="17">
    <w:abstractNumId w:val="28"/>
  </w:num>
  <w:num w:numId="18">
    <w:abstractNumId w:val="9"/>
  </w:num>
  <w:num w:numId="19">
    <w:abstractNumId w:val="13"/>
  </w:num>
  <w:num w:numId="20">
    <w:abstractNumId w:val="24"/>
  </w:num>
  <w:num w:numId="21">
    <w:abstractNumId w:val="23"/>
  </w:num>
  <w:num w:numId="22">
    <w:abstractNumId w:val="20"/>
  </w:num>
  <w:num w:numId="23">
    <w:abstractNumId w:val="21"/>
  </w:num>
  <w:num w:numId="24">
    <w:abstractNumId w:val="3"/>
  </w:num>
  <w:num w:numId="25">
    <w:abstractNumId w:val="14"/>
  </w:num>
  <w:num w:numId="26">
    <w:abstractNumId w:val="16"/>
  </w:num>
  <w:num w:numId="27">
    <w:abstractNumId w:val="7"/>
  </w:num>
  <w:num w:numId="28">
    <w:abstractNumId w:val="6"/>
  </w:num>
  <w:num w:numId="2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docVars>
    <w:docVar w:name="__Grammarly_42____i" w:val="H4sIAAAAAAAEAKtWckksSQxILCpxzi/NK1GyMqwFAAEhoTITAAAA"/>
    <w:docVar w:name="__Grammarly_42___1" w:val="H4sIAAAAAAAEAKtWcslP9kxRslIyNDYyMzQ0NDczMrYwNDI2NLdU0lEKTi0uzszPAykwNKoFAEcNc3ctAAAA"/>
  </w:docVars>
  <w:rsids>
    <w:rsidRoot w:val="009A7F07"/>
    <w:rsid w:val="0002399F"/>
    <w:rsid w:val="00023C2B"/>
    <w:rsid w:val="00023D90"/>
    <w:rsid w:val="000246F0"/>
    <w:rsid w:val="00026003"/>
    <w:rsid w:val="000365D2"/>
    <w:rsid w:val="00036F15"/>
    <w:rsid w:val="00040539"/>
    <w:rsid w:val="000424B1"/>
    <w:rsid w:val="000453CA"/>
    <w:rsid w:val="00060770"/>
    <w:rsid w:val="00062F32"/>
    <w:rsid w:val="00063E3F"/>
    <w:rsid w:val="00064BE5"/>
    <w:rsid w:val="00065A9A"/>
    <w:rsid w:val="00074354"/>
    <w:rsid w:val="000830DC"/>
    <w:rsid w:val="00085FC1"/>
    <w:rsid w:val="00086388"/>
    <w:rsid w:val="00094A19"/>
    <w:rsid w:val="000A1409"/>
    <w:rsid w:val="000A4B31"/>
    <w:rsid w:val="000A637D"/>
    <w:rsid w:val="000A6B3B"/>
    <w:rsid w:val="000A7EAC"/>
    <w:rsid w:val="000B4331"/>
    <w:rsid w:val="000C220A"/>
    <w:rsid w:val="000C371E"/>
    <w:rsid w:val="000C5FCE"/>
    <w:rsid w:val="000D11FB"/>
    <w:rsid w:val="000D1EEB"/>
    <w:rsid w:val="000D2D1C"/>
    <w:rsid w:val="000E263D"/>
    <w:rsid w:val="000F23C1"/>
    <w:rsid w:val="000F4A5D"/>
    <w:rsid w:val="001003EE"/>
    <w:rsid w:val="001010B6"/>
    <w:rsid w:val="00104D63"/>
    <w:rsid w:val="00111F33"/>
    <w:rsid w:val="001364A2"/>
    <w:rsid w:val="001408BD"/>
    <w:rsid w:val="00141875"/>
    <w:rsid w:val="001462F2"/>
    <w:rsid w:val="001519DE"/>
    <w:rsid w:val="00153866"/>
    <w:rsid w:val="001577C0"/>
    <w:rsid w:val="001648D6"/>
    <w:rsid w:val="00166A67"/>
    <w:rsid w:val="001715AF"/>
    <w:rsid w:val="00177162"/>
    <w:rsid w:val="001836D8"/>
    <w:rsid w:val="001868CF"/>
    <w:rsid w:val="001921BC"/>
    <w:rsid w:val="001932CA"/>
    <w:rsid w:val="0019526C"/>
    <w:rsid w:val="001A0519"/>
    <w:rsid w:val="001A1203"/>
    <w:rsid w:val="001A21B7"/>
    <w:rsid w:val="001C0F1C"/>
    <w:rsid w:val="001C3F69"/>
    <w:rsid w:val="001D31D4"/>
    <w:rsid w:val="001D40F7"/>
    <w:rsid w:val="001D4894"/>
    <w:rsid w:val="001E4D68"/>
    <w:rsid w:val="001F2A20"/>
    <w:rsid w:val="001F5841"/>
    <w:rsid w:val="0020094E"/>
    <w:rsid w:val="00200AE0"/>
    <w:rsid w:val="00203A13"/>
    <w:rsid w:val="0020481A"/>
    <w:rsid w:val="002105FB"/>
    <w:rsid w:val="002132B5"/>
    <w:rsid w:val="00214300"/>
    <w:rsid w:val="0023361C"/>
    <w:rsid w:val="002340C9"/>
    <w:rsid w:val="00234EF5"/>
    <w:rsid w:val="0023576E"/>
    <w:rsid w:val="00236875"/>
    <w:rsid w:val="0024259D"/>
    <w:rsid w:val="00246D20"/>
    <w:rsid w:val="002478DF"/>
    <w:rsid w:val="002532E8"/>
    <w:rsid w:val="0025481F"/>
    <w:rsid w:val="002560D0"/>
    <w:rsid w:val="00262448"/>
    <w:rsid w:val="0026591A"/>
    <w:rsid w:val="00266377"/>
    <w:rsid w:val="002675B2"/>
    <w:rsid w:val="00270852"/>
    <w:rsid w:val="002715B9"/>
    <w:rsid w:val="00272FA2"/>
    <w:rsid w:val="00282965"/>
    <w:rsid w:val="00282F5C"/>
    <w:rsid w:val="00290E3F"/>
    <w:rsid w:val="00291B11"/>
    <w:rsid w:val="00293331"/>
    <w:rsid w:val="00295A9E"/>
    <w:rsid w:val="002A3AB3"/>
    <w:rsid w:val="002B2CE6"/>
    <w:rsid w:val="002B2F91"/>
    <w:rsid w:val="002C10CF"/>
    <w:rsid w:val="002E2BCB"/>
    <w:rsid w:val="002E2C7D"/>
    <w:rsid w:val="002E7CB7"/>
    <w:rsid w:val="002F3777"/>
    <w:rsid w:val="002F7D05"/>
    <w:rsid w:val="00305083"/>
    <w:rsid w:val="00306F62"/>
    <w:rsid w:val="00312214"/>
    <w:rsid w:val="00312C08"/>
    <w:rsid w:val="00314199"/>
    <w:rsid w:val="003172DE"/>
    <w:rsid w:val="00326CC9"/>
    <w:rsid w:val="00342EFE"/>
    <w:rsid w:val="00346AED"/>
    <w:rsid w:val="00346F92"/>
    <w:rsid w:val="003507EE"/>
    <w:rsid w:val="003529FA"/>
    <w:rsid w:val="00370801"/>
    <w:rsid w:val="00373C9D"/>
    <w:rsid w:val="0037597D"/>
    <w:rsid w:val="003833A9"/>
    <w:rsid w:val="00386478"/>
    <w:rsid w:val="0039055A"/>
    <w:rsid w:val="00390BA0"/>
    <w:rsid w:val="00392271"/>
    <w:rsid w:val="00396525"/>
    <w:rsid w:val="003B0B95"/>
    <w:rsid w:val="003B4853"/>
    <w:rsid w:val="003C01EB"/>
    <w:rsid w:val="003C3D44"/>
    <w:rsid w:val="003C7B14"/>
    <w:rsid w:val="003D0BED"/>
    <w:rsid w:val="003D1443"/>
    <w:rsid w:val="003D6C0F"/>
    <w:rsid w:val="003E2F80"/>
    <w:rsid w:val="003F0754"/>
    <w:rsid w:val="003F2506"/>
    <w:rsid w:val="003F2CED"/>
    <w:rsid w:val="003F4161"/>
    <w:rsid w:val="003F4AC7"/>
    <w:rsid w:val="003F5583"/>
    <w:rsid w:val="003F7741"/>
    <w:rsid w:val="004003EC"/>
    <w:rsid w:val="00402F7C"/>
    <w:rsid w:val="004112E6"/>
    <w:rsid w:val="00417732"/>
    <w:rsid w:val="0043075A"/>
    <w:rsid w:val="004443DB"/>
    <w:rsid w:val="004605B8"/>
    <w:rsid w:val="00462965"/>
    <w:rsid w:val="00466EE6"/>
    <w:rsid w:val="00470A8C"/>
    <w:rsid w:val="00475710"/>
    <w:rsid w:val="0048018E"/>
    <w:rsid w:val="00483A44"/>
    <w:rsid w:val="00485CF1"/>
    <w:rsid w:val="004877B1"/>
    <w:rsid w:val="0049001A"/>
    <w:rsid w:val="00490D40"/>
    <w:rsid w:val="0049481B"/>
    <w:rsid w:val="004A5FF4"/>
    <w:rsid w:val="004A6224"/>
    <w:rsid w:val="004C0800"/>
    <w:rsid w:val="004D3C12"/>
    <w:rsid w:val="004D5275"/>
    <w:rsid w:val="004D673E"/>
    <w:rsid w:val="004E6751"/>
    <w:rsid w:val="004F0142"/>
    <w:rsid w:val="0050733E"/>
    <w:rsid w:val="005103A3"/>
    <w:rsid w:val="00511311"/>
    <w:rsid w:val="0051289B"/>
    <w:rsid w:val="00516180"/>
    <w:rsid w:val="00524A98"/>
    <w:rsid w:val="005278D0"/>
    <w:rsid w:val="0053004F"/>
    <w:rsid w:val="00530D81"/>
    <w:rsid w:val="00531129"/>
    <w:rsid w:val="00531538"/>
    <w:rsid w:val="005502AD"/>
    <w:rsid w:val="00553205"/>
    <w:rsid w:val="00553465"/>
    <w:rsid w:val="00556D2F"/>
    <w:rsid w:val="0056255B"/>
    <w:rsid w:val="0057037E"/>
    <w:rsid w:val="005749A4"/>
    <w:rsid w:val="00585AE7"/>
    <w:rsid w:val="00592048"/>
    <w:rsid w:val="00592CEB"/>
    <w:rsid w:val="005A17F9"/>
    <w:rsid w:val="005A2249"/>
    <w:rsid w:val="005A5664"/>
    <w:rsid w:val="005A5C16"/>
    <w:rsid w:val="005A605B"/>
    <w:rsid w:val="005A644C"/>
    <w:rsid w:val="005B4A56"/>
    <w:rsid w:val="005C0CF4"/>
    <w:rsid w:val="005C147C"/>
    <w:rsid w:val="005C485D"/>
    <w:rsid w:val="005D0DA1"/>
    <w:rsid w:val="005D6857"/>
    <w:rsid w:val="005E4915"/>
    <w:rsid w:val="005E5361"/>
    <w:rsid w:val="005E607A"/>
    <w:rsid w:val="005F0ADA"/>
    <w:rsid w:val="005F5767"/>
    <w:rsid w:val="00601066"/>
    <w:rsid w:val="0060133A"/>
    <w:rsid w:val="0060160A"/>
    <w:rsid w:val="00606CFB"/>
    <w:rsid w:val="00612072"/>
    <w:rsid w:val="006125AB"/>
    <w:rsid w:val="00613BB9"/>
    <w:rsid w:val="006172E5"/>
    <w:rsid w:val="00620126"/>
    <w:rsid w:val="00621014"/>
    <w:rsid w:val="00621082"/>
    <w:rsid w:val="00625809"/>
    <w:rsid w:val="006273D2"/>
    <w:rsid w:val="00635A1C"/>
    <w:rsid w:val="006362FF"/>
    <w:rsid w:val="00651A4A"/>
    <w:rsid w:val="00653912"/>
    <w:rsid w:val="006540BC"/>
    <w:rsid w:val="00664347"/>
    <w:rsid w:val="006666FF"/>
    <w:rsid w:val="0066773F"/>
    <w:rsid w:val="00671BD1"/>
    <w:rsid w:val="00671CDA"/>
    <w:rsid w:val="00675EF9"/>
    <w:rsid w:val="006777A6"/>
    <w:rsid w:val="00680AA4"/>
    <w:rsid w:val="006861D4"/>
    <w:rsid w:val="00686EBC"/>
    <w:rsid w:val="00690F45"/>
    <w:rsid w:val="00691835"/>
    <w:rsid w:val="0069243D"/>
    <w:rsid w:val="00692921"/>
    <w:rsid w:val="006A5AB0"/>
    <w:rsid w:val="006A7363"/>
    <w:rsid w:val="006B094B"/>
    <w:rsid w:val="006B36D1"/>
    <w:rsid w:val="006B49DC"/>
    <w:rsid w:val="006B5F5E"/>
    <w:rsid w:val="006C4066"/>
    <w:rsid w:val="006C6A2D"/>
    <w:rsid w:val="006D3262"/>
    <w:rsid w:val="006E4C42"/>
    <w:rsid w:val="006E557E"/>
    <w:rsid w:val="006F221F"/>
    <w:rsid w:val="007033C5"/>
    <w:rsid w:val="007050A2"/>
    <w:rsid w:val="00711792"/>
    <w:rsid w:val="00712B1E"/>
    <w:rsid w:val="00714BFB"/>
    <w:rsid w:val="007227DE"/>
    <w:rsid w:val="007335B1"/>
    <w:rsid w:val="007362A1"/>
    <w:rsid w:val="00742003"/>
    <w:rsid w:val="007446B4"/>
    <w:rsid w:val="00756CED"/>
    <w:rsid w:val="0076157F"/>
    <w:rsid w:val="00764332"/>
    <w:rsid w:val="00772C04"/>
    <w:rsid w:val="00773448"/>
    <w:rsid w:val="00774D03"/>
    <w:rsid w:val="007777C2"/>
    <w:rsid w:val="00777B4A"/>
    <w:rsid w:val="00780C78"/>
    <w:rsid w:val="00781C9E"/>
    <w:rsid w:val="00790209"/>
    <w:rsid w:val="00795439"/>
    <w:rsid w:val="00797F2A"/>
    <w:rsid w:val="007A1235"/>
    <w:rsid w:val="007A36BA"/>
    <w:rsid w:val="007A64F1"/>
    <w:rsid w:val="007B7820"/>
    <w:rsid w:val="007C0E67"/>
    <w:rsid w:val="007C2456"/>
    <w:rsid w:val="007C2D64"/>
    <w:rsid w:val="007C40CC"/>
    <w:rsid w:val="007C6290"/>
    <w:rsid w:val="007D19EE"/>
    <w:rsid w:val="007D2031"/>
    <w:rsid w:val="007D4F4B"/>
    <w:rsid w:val="007E2403"/>
    <w:rsid w:val="007E4071"/>
    <w:rsid w:val="007E4A80"/>
    <w:rsid w:val="007F2C14"/>
    <w:rsid w:val="008033E6"/>
    <w:rsid w:val="00803B16"/>
    <w:rsid w:val="00804BF1"/>
    <w:rsid w:val="008118C1"/>
    <w:rsid w:val="00812E97"/>
    <w:rsid w:val="00814DA3"/>
    <w:rsid w:val="0082037E"/>
    <w:rsid w:val="00825F96"/>
    <w:rsid w:val="00846C3D"/>
    <w:rsid w:val="0086336B"/>
    <w:rsid w:val="0088120F"/>
    <w:rsid w:val="008814D2"/>
    <w:rsid w:val="008847CA"/>
    <w:rsid w:val="008864DF"/>
    <w:rsid w:val="00895451"/>
    <w:rsid w:val="008A043D"/>
    <w:rsid w:val="008A1FB1"/>
    <w:rsid w:val="008B2E3A"/>
    <w:rsid w:val="008B5CD7"/>
    <w:rsid w:val="008B7B75"/>
    <w:rsid w:val="008C06BA"/>
    <w:rsid w:val="008C21C8"/>
    <w:rsid w:val="008C606E"/>
    <w:rsid w:val="008D6A66"/>
    <w:rsid w:val="008D7AC9"/>
    <w:rsid w:val="008E69A2"/>
    <w:rsid w:val="008F431A"/>
    <w:rsid w:val="008F6116"/>
    <w:rsid w:val="00903DDA"/>
    <w:rsid w:val="00904FFB"/>
    <w:rsid w:val="00906F2F"/>
    <w:rsid w:val="009143A3"/>
    <w:rsid w:val="00920DD1"/>
    <w:rsid w:val="00921000"/>
    <w:rsid w:val="0092241F"/>
    <w:rsid w:val="009255B5"/>
    <w:rsid w:val="00926606"/>
    <w:rsid w:val="00930572"/>
    <w:rsid w:val="00931578"/>
    <w:rsid w:val="00933847"/>
    <w:rsid w:val="00945A0C"/>
    <w:rsid w:val="00952B7F"/>
    <w:rsid w:val="00952D96"/>
    <w:rsid w:val="009555F2"/>
    <w:rsid w:val="009559CF"/>
    <w:rsid w:val="009562DC"/>
    <w:rsid w:val="0097011F"/>
    <w:rsid w:val="00971ECD"/>
    <w:rsid w:val="00976888"/>
    <w:rsid w:val="00981BA6"/>
    <w:rsid w:val="00986655"/>
    <w:rsid w:val="009902C6"/>
    <w:rsid w:val="00995B22"/>
    <w:rsid w:val="009A0501"/>
    <w:rsid w:val="009A3E18"/>
    <w:rsid w:val="009A7572"/>
    <w:rsid w:val="009A7F07"/>
    <w:rsid w:val="009B218E"/>
    <w:rsid w:val="009B3E99"/>
    <w:rsid w:val="009B6B3A"/>
    <w:rsid w:val="009C6E88"/>
    <w:rsid w:val="009C7647"/>
    <w:rsid w:val="009D027F"/>
    <w:rsid w:val="009D2CBB"/>
    <w:rsid w:val="009D4790"/>
    <w:rsid w:val="009D6716"/>
    <w:rsid w:val="009E1941"/>
    <w:rsid w:val="009E234F"/>
    <w:rsid w:val="009E28F4"/>
    <w:rsid w:val="009E5390"/>
    <w:rsid w:val="009E623C"/>
    <w:rsid w:val="009E6D58"/>
    <w:rsid w:val="009F3EFC"/>
    <w:rsid w:val="009F65FB"/>
    <w:rsid w:val="009F753D"/>
    <w:rsid w:val="00A10E3F"/>
    <w:rsid w:val="00A11803"/>
    <w:rsid w:val="00A14046"/>
    <w:rsid w:val="00A15294"/>
    <w:rsid w:val="00A168FE"/>
    <w:rsid w:val="00A20AAB"/>
    <w:rsid w:val="00A22DC5"/>
    <w:rsid w:val="00A23F0C"/>
    <w:rsid w:val="00A30C8F"/>
    <w:rsid w:val="00A346E7"/>
    <w:rsid w:val="00A371E2"/>
    <w:rsid w:val="00A4037B"/>
    <w:rsid w:val="00A41FF8"/>
    <w:rsid w:val="00A45A9D"/>
    <w:rsid w:val="00A528B8"/>
    <w:rsid w:val="00A52E58"/>
    <w:rsid w:val="00A536FC"/>
    <w:rsid w:val="00A5396B"/>
    <w:rsid w:val="00A5665F"/>
    <w:rsid w:val="00A62E68"/>
    <w:rsid w:val="00A7105E"/>
    <w:rsid w:val="00A74455"/>
    <w:rsid w:val="00A75908"/>
    <w:rsid w:val="00A85536"/>
    <w:rsid w:val="00A8637F"/>
    <w:rsid w:val="00A9026A"/>
    <w:rsid w:val="00AA3481"/>
    <w:rsid w:val="00AB383B"/>
    <w:rsid w:val="00AB5600"/>
    <w:rsid w:val="00AB7CCA"/>
    <w:rsid w:val="00AB7E1A"/>
    <w:rsid w:val="00AC5A7B"/>
    <w:rsid w:val="00AC6E68"/>
    <w:rsid w:val="00AD1484"/>
    <w:rsid w:val="00AF01EF"/>
    <w:rsid w:val="00AF0BD6"/>
    <w:rsid w:val="00AF2FFA"/>
    <w:rsid w:val="00AF313B"/>
    <w:rsid w:val="00B04903"/>
    <w:rsid w:val="00B071D8"/>
    <w:rsid w:val="00B212F7"/>
    <w:rsid w:val="00B21835"/>
    <w:rsid w:val="00B24BE5"/>
    <w:rsid w:val="00B3110B"/>
    <w:rsid w:val="00B32B7A"/>
    <w:rsid w:val="00B409A4"/>
    <w:rsid w:val="00B45F36"/>
    <w:rsid w:val="00B50356"/>
    <w:rsid w:val="00B51FE6"/>
    <w:rsid w:val="00B66888"/>
    <w:rsid w:val="00B76736"/>
    <w:rsid w:val="00B8312E"/>
    <w:rsid w:val="00B832BF"/>
    <w:rsid w:val="00B92F76"/>
    <w:rsid w:val="00B961A1"/>
    <w:rsid w:val="00BA4AE6"/>
    <w:rsid w:val="00BA5682"/>
    <w:rsid w:val="00BB0680"/>
    <w:rsid w:val="00BD018C"/>
    <w:rsid w:val="00BD1ED9"/>
    <w:rsid w:val="00BD37F1"/>
    <w:rsid w:val="00BD77F2"/>
    <w:rsid w:val="00BD7861"/>
    <w:rsid w:val="00BE4D46"/>
    <w:rsid w:val="00BE5E14"/>
    <w:rsid w:val="00BF2391"/>
    <w:rsid w:val="00BF245B"/>
    <w:rsid w:val="00BF24E3"/>
    <w:rsid w:val="00BF29F4"/>
    <w:rsid w:val="00BF3931"/>
    <w:rsid w:val="00C01AC3"/>
    <w:rsid w:val="00C03C03"/>
    <w:rsid w:val="00C03E03"/>
    <w:rsid w:val="00C059E2"/>
    <w:rsid w:val="00C0631B"/>
    <w:rsid w:val="00C072B0"/>
    <w:rsid w:val="00C123B0"/>
    <w:rsid w:val="00C20605"/>
    <w:rsid w:val="00C2119D"/>
    <w:rsid w:val="00C331B6"/>
    <w:rsid w:val="00C34F67"/>
    <w:rsid w:val="00C35B50"/>
    <w:rsid w:val="00C43588"/>
    <w:rsid w:val="00C54B47"/>
    <w:rsid w:val="00C57512"/>
    <w:rsid w:val="00C6076E"/>
    <w:rsid w:val="00C60B0C"/>
    <w:rsid w:val="00C71283"/>
    <w:rsid w:val="00C7182C"/>
    <w:rsid w:val="00C72081"/>
    <w:rsid w:val="00C80675"/>
    <w:rsid w:val="00C86878"/>
    <w:rsid w:val="00C93C97"/>
    <w:rsid w:val="00C9511E"/>
    <w:rsid w:val="00C95B6D"/>
    <w:rsid w:val="00CA67E3"/>
    <w:rsid w:val="00CB4063"/>
    <w:rsid w:val="00CC2874"/>
    <w:rsid w:val="00CC7E38"/>
    <w:rsid w:val="00CD5AED"/>
    <w:rsid w:val="00CE4C9F"/>
    <w:rsid w:val="00CF187C"/>
    <w:rsid w:val="00D00F64"/>
    <w:rsid w:val="00D0270A"/>
    <w:rsid w:val="00D05CDF"/>
    <w:rsid w:val="00D12E7B"/>
    <w:rsid w:val="00D13664"/>
    <w:rsid w:val="00D20CCE"/>
    <w:rsid w:val="00D2369C"/>
    <w:rsid w:val="00D25210"/>
    <w:rsid w:val="00D25475"/>
    <w:rsid w:val="00D257BF"/>
    <w:rsid w:val="00D25BC8"/>
    <w:rsid w:val="00D30AD9"/>
    <w:rsid w:val="00D31590"/>
    <w:rsid w:val="00D33AB5"/>
    <w:rsid w:val="00D446B7"/>
    <w:rsid w:val="00D47EF1"/>
    <w:rsid w:val="00D5189E"/>
    <w:rsid w:val="00D53A36"/>
    <w:rsid w:val="00D54E69"/>
    <w:rsid w:val="00D63F69"/>
    <w:rsid w:val="00D70913"/>
    <w:rsid w:val="00D71CA8"/>
    <w:rsid w:val="00D72E59"/>
    <w:rsid w:val="00D72E6B"/>
    <w:rsid w:val="00D8063B"/>
    <w:rsid w:val="00D86F43"/>
    <w:rsid w:val="00D96524"/>
    <w:rsid w:val="00D97BA7"/>
    <w:rsid w:val="00DA2F8A"/>
    <w:rsid w:val="00DA478D"/>
    <w:rsid w:val="00DB2DF7"/>
    <w:rsid w:val="00DB719D"/>
    <w:rsid w:val="00DD3FF7"/>
    <w:rsid w:val="00DD415E"/>
    <w:rsid w:val="00DD520C"/>
    <w:rsid w:val="00DE1969"/>
    <w:rsid w:val="00DE43EB"/>
    <w:rsid w:val="00DE4BE2"/>
    <w:rsid w:val="00DE6983"/>
    <w:rsid w:val="00DF02B7"/>
    <w:rsid w:val="00DF3227"/>
    <w:rsid w:val="00DF3D8F"/>
    <w:rsid w:val="00DF67B7"/>
    <w:rsid w:val="00E05D1E"/>
    <w:rsid w:val="00E1077D"/>
    <w:rsid w:val="00E13836"/>
    <w:rsid w:val="00E213B4"/>
    <w:rsid w:val="00E2512B"/>
    <w:rsid w:val="00E26A09"/>
    <w:rsid w:val="00E30BB9"/>
    <w:rsid w:val="00E3372D"/>
    <w:rsid w:val="00E35F4F"/>
    <w:rsid w:val="00E43163"/>
    <w:rsid w:val="00E43449"/>
    <w:rsid w:val="00E43C29"/>
    <w:rsid w:val="00E516D9"/>
    <w:rsid w:val="00E51FA6"/>
    <w:rsid w:val="00E553EC"/>
    <w:rsid w:val="00E6060E"/>
    <w:rsid w:val="00E63200"/>
    <w:rsid w:val="00E64BCA"/>
    <w:rsid w:val="00E64DF6"/>
    <w:rsid w:val="00E669CF"/>
    <w:rsid w:val="00E67C15"/>
    <w:rsid w:val="00E67E19"/>
    <w:rsid w:val="00E7412C"/>
    <w:rsid w:val="00E74CCA"/>
    <w:rsid w:val="00E74E79"/>
    <w:rsid w:val="00E75FA9"/>
    <w:rsid w:val="00E77106"/>
    <w:rsid w:val="00E80FC8"/>
    <w:rsid w:val="00E815C3"/>
    <w:rsid w:val="00E830A6"/>
    <w:rsid w:val="00E857FA"/>
    <w:rsid w:val="00E866EE"/>
    <w:rsid w:val="00E907FE"/>
    <w:rsid w:val="00E953E5"/>
    <w:rsid w:val="00E95E50"/>
    <w:rsid w:val="00EA1510"/>
    <w:rsid w:val="00EB434C"/>
    <w:rsid w:val="00EC1247"/>
    <w:rsid w:val="00EC3DD9"/>
    <w:rsid w:val="00EE7F70"/>
    <w:rsid w:val="00EF01A0"/>
    <w:rsid w:val="00EF1126"/>
    <w:rsid w:val="00F02476"/>
    <w:rsid w:val="00F04B86"/>
    <w:rsid w:val="00F07F73"/>
    <w:rsid w:val="00F07FF0"/>
    <w:rsid w:val="00F1365D"/>
    <w:rsid w:val="00F15834"/>
    <w:rsid w:val="00F169A2"/>
    <w:rsid w:val="00F175F7"/>
    <w:rsid w:val="00F2598C"/>
    <w:rsid w:val="00F30DFE"/>
    <w:rsid w:val="00F34CD9"/>
    <w:rsid w:val="00F3645A"/>
    <w:rsid w:val="00F37076"/>
    <w:rsid w:val="00F40887"/>
    <w:rsid w:val="00F506E4"/>
    <w:rsid w:val="00F51DD3"/>
    <w:rsid w:val="00F55C3E"/>
    <w:rsid w:val="00F644C2"/>
    <w:rsid w:val="00F675A5"/>
    <w:rsid w:val="00F816CD"/>
    <w:rsid w:val="00F8638F"/>
    <w:rsid w:val="00F90FEC"/>
    <w:rsid w:val="00F94DDC"/>
    <w:rsid w:val="00F95D00"/>
    <w:rsid w:val="00F968A4"/>
    <w:rsid w:val="00FA16AB"/>
    <w:rsid w:val="00FA5260"/>
    <w:rsid w:val="00FB2BDD"/>
    <w:rsid w:val="00FB7A4A"/>
    <w:rsid w:val="00FC1D4B"/>
    <w:rsid w:val="00FC38AF"/>
    <w:rsid w:val="00FC4055"/>
    <w:rsid w:val="00FC6CFD"/>
    <w:rsid w:val="00FE7855"/>
    <w:rsid w:val="00FF5636"/>
    <w:rsid w:val="00FF5E4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lang w:val="en-US" w:eastAsia="en-US" w:bidi="ne-NP"/>
      </w:rPr>
    </w:rPrDefault>
    <w:pPrDefault>
      <w:pPr>
        <w:spacing w:line="276" w:lineRule="auto"/>
        <w:ind w:lef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28B8"/>
  </w:style>
  <w:style w:type="paragraph" w:styleId="Heading1">
    <w:name w:val="heading 1"/>
    <w:basedOn w:val="Normal"/>
    <w:link w:val="Heading1Char"/>
    <w:uiPriority w:val="9"/>
    <w:qFormat/>
    <w:rsid w:val="003F2506"/>
    <w:pPr>
      <w:spacing w:before="100" w:beforeAutospacing="1" w:after="100" w:afterAutospacing="1" w:line="240" w:lineRule="auto"/>
      <w:outlineLvl w:val="0"/>
    </w:pPr>
    <w:rPr>
      <w:rFonts w:ascii="Times New Roman" w:eastAsia="Times New Roman" w:hAnsi="Times New Roman" w:cs="Times New Roman"/>
      <w:b/>
      <w:bCs/>
      <w:kern w:val="36"/>
      <w:sz w:val="48"/>
      <w:szCs w:val="48"/>
      <w:lang w:bidi="ar-SA"/>
    </w:rPr>
  </w:style>
  <w:style w:type="paragraph" w:styleId="Heading2">
    <w:name w:val="heading 2"/>
    <w:basedOn w:val="Normal"/>
    <w:link w:val="Heading2Char"/>
    <w:uiPriority w:val="9"/>
    <w:qFormat/>
    <w:rsid w:val="003F2506"/>
    <w:pPr>
      <w:spacing w:before="100" w:beforeAutospacing="1" w:after="100" w:afterAutospacing="1" w:line="240" w:lineRule="auto"/>
      <w:outlineLvl w:val="1"/>
    </w:pPr>
    <w:rPr>
      <w:rFonts w:ascii="Times New Roman" w:eastAsia="Times New Roman" w:hAnsi="Times New Roman" w:cs="Times New Roman"/>
      <w:b/>
      <w:bCs/>
      <w:sz w:val="36"/>
      <w:szCs w:val="36"/>
      <w:lang w:bidi="ar-SA"/>
    </w:rPr>
  </w:style>
  <w:style w:type="paragraph" w:styleId="Heading3">
    <w:name w:val="heading 3"/>
    <w:basedOn w:val="Normal"/>
    <w:next w:val="Normal"/>
    <w:link w:val="Heading3Char"/>
    <w:uiPriority w:val="9"/>
    <w:semiHidden/>
    <w:unhideWhenUsed/>
    <w:qFormat/>
    <w:rsid w:val="00777B4A"/>
    <w:pPr>
      <w:keepNext/>
      <w:keepLines/>
      <w:spacing w:before="40"/>
      <w:outlineLvl w:val="2"/>
    </w:pPr>
    <w:rPr>
      <w:rFonts w:asciiTheme="majorHAnsi" w:eastAsiaTheme="majorEastAsia" w:hAnsiTheme="majorHAnsi" w:cstheme="majorBidi"/>
      <w:color w:val="243F60" w:themeColor="accent1" w:themeShade="7F"/>
      <w:sz w:val="24"/>
      <w:szCs w:val="21"/>
    </w:rPr>
  </w:style>
  <w:style w:type="paragraph" w:styleId="Heading4">
    <w:name w:val="heading 4"/>
    <w:basedOn w:val="Normal"/>
    <w:next w:val="Normal"/>
    <w:link w:val="Heading4Char"/>
    <w:uiPriority w:val="9"/>
    <w:semiHidden/>
    <w:unhideWhenUsed/>
    <w:qFormat/>
    <w:rsid w:val="0076157F"/>
    <w:pPr>
      <w:keepNext/>
      <w:keepLines/>
      <w:spacing w:before="200"/>
      <w:ind w:left="0" w:firstLine="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0800"/>
    <w:pPr>
      <w:contextualSpacing/>
    </w:pPr>
  </w:style>
  <w:style w:type="paragraph" w:styleId="FootnoteText">
    <w:name w:val="footnote text"/>
    <w:basedOn w:val="Normal"/>
    <w:link w:val="FootnoteTextChar"/>
    <w:semiHidden/>
    <w:rsid w:val="002F3777"/>
    <w:pPr>
      <w:spacing w:line="240" w:lineRule="auto"/>
    </w:pPr>
    <w:rPr>
      <w:rFonts w:ascii="Times New Roman" w:eastAsia="Times New Roman" w:hAnsi="Times New Roman" w:cs="Times New Roman"/>
      <w:sz w:val="20"/>
      <w:lang w:bidi="ar-SA"/>
    </w:rPr>
  </w:style>
  <w:style w:type="character" w:customStyle="1" w:styleId="FootnoteTextChar">
    <w:name w:val="Footnote Text Char"/>
    <w:basedOn w:val="DefaultParagraphFont"/>
    <w:link w:val="FootnoteText"/>
    <w:semiHidden/>
    <w:rsid w:val="002F3777"/>
    <w:rPr>
      <w:rFonts w:ascii="Times New Roman" w:eastAsia="Times New Roman" w:hAnsi="Times New Roman" w:cs="Times New Roman"/>
      <w:sz w:val="20"/>
      <w:lang w:bidi="ar-SA"/>
    </w:rPr>
  </w:style>
  <w:style w:type="paragraph" w:styleId="Header">
    <w:name w:val="header"/>
    <w:basedOn w:val="Normal"/>
    <w:link w:val="HeaderChar"/>
    <w:uiPriority w:val="99"/>
    <w:unhideWhenUsed/>
    <w:rsid w:val="00E866EE"/>
    <w:pPr>
      <w:tabs>
        <w:tab w:val="center" w:pos="4680"/>
        <w:tab w:val="right" w:pos="9360"/>
      </w:tabs>
      <w:spacing w:line="240" w:lineRule="auto"/>
    </w:pPr>
  </w:style>
  <w:style w:type="character" w:customStyle="1" w:styleId="HeaderChar">
    <w:name w:val="Header Char"/>
    <w:basedOn w:val="DefaultParagraphFont"/>
    <w:link w:val="Header"/>
    <w:uiPriority w:val="99"/>
    <w:rsid w:val="00E866EE"/>
  </w:style>
  <w:style w:type="paragraph" w:styleId="Footer">
    <w:name w:val="footer"/>
    <w:basedOn w:val="Normal"/>
    <w:link w:val="FooterChar"/>
    <w:uiPriority w:val="99"/>
    <w:semiHidden/>
    <w:unhideWhenUsed/>
    <w:rsid w:val="00E866EE"/>
    <w:pPr>
      <w:tabs>
        <w:tab w:val="center" w:pos="4680"/>
        <w:tab w:val="right" w:pos="9360"/>
      </w:tabs>
      <w:spacing w:line="240" w:lineRule="auto"/>
    </w:pPr>
  </w:style>
  <w:style w:type="character" w:customStyle="1" w:styleId="FooterChar">
    <w:name w:val="Footer Char"/>
    <w:basedOn w:val="DefaultParagraphFont"/>
    <w:link w:val="Footer"/>
    <w:uiPriority w:val="99"/>
    <w:semiHidden/>
    <w:rsid w:val="00E866EE"/>
  </w:style>
  <w:style w:type="character" w:customStyle="1" w:styleId="Heading1Char">
    <w:name w:val="Heading 1 Char"/>
    <w:basedOn w:val="DefaultParagraphFont"/>
    <w:link w:val="Heading1"/>
    <w:uiPriority w:val="9"/>
    <w:rsid w:val="003F2506"/>
    <w:rPr>
      <w:rFonts w:ascii="Times New Roman" w:eastAsia="Times New Roman" w:hAnsi="Times New Roman" w:cs="Times New Roman"/>
      <w:b/>
      <w:bCs/>
      <w:kern w:val="36"/>
      <w:sz w:val="48"/>
      <w:szCs w:val="48"/>
      <w:lang w:bidi="ar-SA"/>
    </w:rPr>
  </w:style>
  <w:style w:type="character" w:customStyle="1" w:styleId="Heading2Char">
    <w:name w:val="Heading 2 Char"/>
    <w:basedOn w:val="DefaultParagraphFont"/>
    <w:link w:val="Heading2"/>
    <w:uiPriority w:val="9"/>
    <w:rsid w:val="003F2506"/>
    <w:rPr>
      <w:rFonts w:ascii="Times New Roman" w:eastAsia="Times New Roman" w:hAnsi="Times New Roman" w:cs="Times New Roman"/>
      <w:b/>
      <w:bCs/>
      <w:sz w:val="36"/>
      <w:szCs w:val="36"/>
      <w:lang w:bidi="ar-SA"/>
    </w:rPr>
  </w:style>
  <w:style w:type="paragraph" w:styleId="NormalWeb">
    <w:name w:val="Normal (Web)"/>
    <w:basedOn w:val="Normal"/>
    <w:uiPriority w:val="99"/>
    <w:unhideWhenUsed/>
    <w:rsid w:val="003F2506"/>
    <w:pPr>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Hyperlink">
    <w:name w:val="Hyperlink"/>
    <w:basedOn w:val="DefaultParagraphFont"/>
    <w:uiPriority w:val="99"/>
    <w:unhideWhenUsed/>
    <w:rsid w:val="003F2506"/>
    <w:rPr>
      <w:color w:val="0000FF"/>
      <w:u w:val="single"/>
    </w:rPr>
  </w:style>
  <w:style w:type="character" w:customStyle="1" w:styleId="Heading3Char">
    <w:name w:val="Heading 3 Char"/>
    <w:basedOn w:val="DefaultParagraphFont"/>
    <w:link w:val="Heading3"/>
    <w:uiPriority w:val="9"/>
    <w:semiHidden/>
    <w:rsid w:val="00777B4A"/>
    <w:rPr>
      <w:rFonts w:asciiTheme="majorHAnsi" w:eastAsiaTheme="majorEastAsia" w:hAnsiTheme="majorHAnsi" w:cstheme="majorBidi"/>
      <w:color w:val="243F60" w:themeColor="accent1" w:themeShade="7F"/>
      <w:sz w:val="24"/>
      <w:szCs w:val="21"/>
    </w:rPr>
  </w:style>
  <w:style w:type="character" w:customStyle="1" w:styleId="author">
    <w:name w:val="author"/>
    <w:basedOn w:val="DefaultParagraphFont"/>
    <w:rsid w:val="000830DC"/>
  </w:style>
  <w:style w:type="character" w:customStyle="1" w:styleId="a-declarative">
    <w:name w:val="a-declarative"/>
    <w:basedOn w:val="DefaultParagraphFont"/>
    <w:rsid w:val="000830DC"/>
  </w:style>
  <w:style w:type="character" w:customStyle="1" w:styleId="a-color-secondary">
    <w:name w:val="a-color-secondary"/>
    <w:basedOn w:val="DefaultParagraphFont"/>
    <w:rsid w:val="000830DC"/>
  </w:style>
  <w:style w:type="character" w:customStyle="1" w:styleId="a-size-extra-large">
    <w:name w:val="a-size-extra-large"/>
    <w:basedOn w:val="DefaultParagraphFont"/>
    <w:rsid w:val="000F4A5D"/>
  </w:style>
  <w:style w:type="character" w:customStyle="1" w:styleId="a-size-large">
    <w:name w:val="a-size-large"/>
    <w:basedOn w:val="DefaultParagraphFont"/>
    <w:rsid w:val="000F4A5D"/>
  </w:style>
  <w:style w:type="character" w:styleId="FollowedHyperlink">
    <w:name w:val="FollowedHyperlink"/>
    <w:basedOn w:val="DefaultParagraphFont"/>
    <w:uiPriority w:val="99"/>
    <w:semiHidden/>
    <w:unhideWhenUsed/>
    <w:rsid w:val="001A0519"/>
    <w:rPr>
      <w:color w:val="800080" w:themeColor="followedHyperlink"/>
      <w:u w:val="single"/>
    </w:rPr>
  </w:style>
  <w:style w:type="character" w:customStyle="1" w:styleId="Heading4Char">
    <w:name w:val="Heading 4 Char"/>
    <w:basedOn w:val="DefaultParagraphFont"/>
    <w:link w:val="Heading4"/>
    <w:uiPriority w:val="9"/>
    <w:semiHidden/>
    <w:rsid w:val="0076157F"/>
    <w:rPr>
      <w:rFonts w:asciiTheme="majorHAnsi" w:eastAsiaTheme="majorEastAsia" w:hAnsiTheme="majorHAnsi" w:cstheme="majorBidi"/>
      <w:b/>
      <w:bCs/>
      <w:i/>
      <w:iCs/>
      <w:color w:val="4F81BD" w:themeColor="accent1"/>
    </w:rPr>
  </w:style>
  <w:style w:type="character" w:styleId="Strong">
    <w:name w:val="Strong"/>
    <w:basedOn w:val="DefaultParagraphFont"/>
    <w:uiPriority w:val="22"/>
    <w:qFormat/>
    <w:rsid w:val="0076157F"/>
    <w:rPr>
      <w:b/>
      <w:bCs/>
    </w:rPr>
  </w:style>
  <w:style w:type="character" w:styleId="Emphasis">
    <w:name w:val="Emphasis"/>
    <w:basedOn w:val="DefaultParagraphFont"/>
    <w:uiPriority w:val="20"/>
    <w:qFormat/>
    <w:rsid w:val="0076157F"/>
    <w:rPr>
      <w:i/>
      <w:iCs/>
    </w:rPr>
  </w:style>
  <w:style w:type="paragraph" w:styleId="BalloonText">
    <w:name w:val="Balloon Text"/>
    <w:basedOn w:val="Normal"/>
    <w:link w:val="BalloonTextChar"/>
    <w:uiPriority w:val="99"/>
    <w:semiHidden/>
    <w:unhideWhenUsed/>
    <w:rsid w:val="0076157F"/>
    <w:pPr>
      <w:spacing w:line="240" w:lineRule="auto"/>
    </w:pPr>
    <w:rPr>
      <w:rFonts w:ascii="Tahoma" w:hAnsi="Tahoma" w:cs="Tahoma"/>
      <w:sz w:val="16"/>
      <w:szCs w:val="14"/>
    </w:rPr>
  </w:style>
  <w:style w:type="character" w:customStyle="1" w:styleId="BalloonTextChar">
    <w:name w:val="Balloon Text Char"/>
    <w:basedOn w:val="DefaultParagraphFont"/>
    <w:link w:val="BalloonText"/>
    <w:uiPriority w:val="99"/>
    <w:semiHidden/>
    <w:rsid w:val="0076157F"/>
    <w:rPr>
      <w:rFonts w:ascii="Tahoma" w:hAnsi="Tahoma" w:cs="Tahoma"/>
      <w:sz w:val="16"/>
      <w:szCs w:val="14"/>
    </w:rPr>
  </w:style>
  <w:style w:type="table" w:styleId="TableGrid">
    <w:name w:val="Table Grid"/>
    <w:basedOn w:val="TableNormal"/>
    <w:uiPriority w:val="59"/>
    <w:rsid w:val="000B4331"/>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36048370">
      <w:bodyDiv w:val="1"/>
      <w:marLeft w:val="0"/>
      <w:marRight w:val="0"/>
      <w:marTop w:val="0"/>
      <w:marBottom w:val="0"/>
      <w:divBdr>
        <w:top w:val="none" w:sz="0" w:space="0" w:color="auto"/>
        <w:left w:val="none" w:sz="0" w:space="0" w:color="auto"/>
        <w:bottom w:val="none" w:sz="0" w:space="0" w:color="auto"/>
        <w:right w:val="none" w:sz="0" w:space="0" w:color="auto"/>
      </w:divBdr>
    </w:div>
    <w:div w:id="898514292">
      <w:bodyDiv w:val="1"/>
      <w:marLeft w:val="0"/>
      <w:marRight w:val="0"/>
      <w:marTop w:val="0"/>
      <w:marBottom w:val="0"/>
      <w:divBdr>
        <w:top w:val="none" w:sz="0" w:space="0" w:color="auto"/>
        <w:left w:val="none" w:sz="0" w:space="0" w:color="auto"/>
        <w:bottom w:val="none" w:sz="0" w:space="0" w:color="auto"/>
        <w:right w:val="none" w:sz="0" w:space="0" w:color="auto"/>
      </w:divBdr>
      <w:divsChild>
        <w:div w:id="1645499833">
          <w:marLeft w:val="0"/>
          <w:marRight w:val="0"/>
          <w:marTop w:val="0"/>
          <w:marBottom w:val="0"/>
          <w:divBdr>
            <w:top w:val="none" w:sz="0" w:space="0" w:color="auto"/>
            <w:left w:val="none" w:sz="0" w:space="0" w:color="auto"/>
            <w:bottom w:val="none" w:sz="0" w:space="0" w:color="auto"/>
            <w:right w:val="none" w:sz="0" w:space="0" w:color="auto"/>
          </w:divBdr>
        </w:div>
        <w:div w:id="766774951">
          <w:marLeft w:val="0"/>
          <w:marRight w:val="0"/>
          <w:marTop w:val="0"/>
          <w:marBottom w:val="0"/>
          <w:divBdr>
            <w:top w:val="none" w:sz="0" w:space="0" w:color="auto"/>
            <w:left w:val="none" w:sz="0" w:space="0" w:color="auto"/>
            <w:bottom w:val="none" w:sz="0" w:space="0" w:color="auto"/>
            <w:right w:val="none" w:sz="0" w:space="0" w:color="auto"/>
          </w:divBdr>
        </w:div>
      </w:divsChild>
    </w:div>
    <w:div w:id="982346909">
      <w:bodyDiv w:val="1"/>
      <w:marLeft w:val="0"/>
      <w:marRight w:val="0"/>
      <w:marTop w:val="0"/>
      <w:marBottom w:val="0"/>
      <w:divBdr>
        <w:top w:val="none" w:sz="0" w:space="0" w:color="auto"/>
        <w:left w:val="none" w:sz="0" w:space="0" w:color="auto"/>
        <w:bottom w:val="none" w:sz="0" w:space="0" w:color="auto"/>
        <w:right w:val="none" w:sz="0" w:space="0" w:color="auto"/>
      </w:divBdr>
      <w:divsChild>
        <w:div w:id="1339237703">
          <w:marLeft w:val="0"/>
          <w:marRight w:val="0"/>
          <w:marTop w:val="0"/>
          <w:marBottom w:val="0"/>
          <w:divBdr>
            <w:top w:val="none" w:sz="0" w:space="0" w:color="auto"/>
            <w:left w:val="none" w:sz="0" w:space="0" w:color="auto"/>
            <w:bottom w:val="none" w:sz="0" w:space="0" w:color="auto"/>
            <w:right w:val="none" w:sz="0" w:space="0" w:color="auto"/>
          </w:divBdr>
        </w:div>
      </w:divsChild>
    </w:div>
    <w:div w:id="1422798829">
      <w:bodyDiv w:val="1"/>
      <w:marLeft w:val="0"/>
      <w:marRight w:val="0"/>
      <w:marTop w:val="0"/>
      <w:marBottom w:val="0"/>
      <w:divBdr>
        <w:top w:val="none" w:sz="0" w:space="0" w:color="auto"/>
        <w:left w:val="none" w:sz="0" w:space="0" w:color="auto"/>
        <w:bottom w:val="none" w:sz="0" w:space="0" w:color="auto"/>
        <w:right w:val="none" w:sz="0" w:space="0" w:color="auto"/>
      </w:divBdr>
      <w:divsChild>
        <w:div w:id="788163451">
          <w:marLeft w:val="0"/>
          <w:marRight w:val="0"/>
          <w:marTop w:val="0"/>
          <w:marBottom w:val="0"/>
          <w:divBdr>
            <w:top w:val="none" w:sz="0" w:space="0" w:color="auto"/>
            <w:left w:val="none" w:sz="0" w:space="0" w:color="auto"/>
            <w:bottom w:val="none" w:sz="0" w:space="0" w:color="auto"/>
            <w:right w:val="none" w:sz="0" w:space="0" w:color="auto"/>
          </w:divBdr>
        </w:div>
        <w:div w:id="2045060608">
          <w:marLeft w:val="0"/>
          <w:marRight w:val="0"/>
          <w:marTop w:val="0"/>
          <w:marBottom w:val="0"/>
          <w:divBdr>
            <w:top w:val="none" w:sz="0" w:space="0" w:color="auto"/>
            <w:left w:val="none" w:sz="0" w:space="0" w:color="auto"/>
            <w:bottom w:val="none" w:sz="0" w:space="0" w:color="auto"/>
            <w:right w:val="none" w:sz="0" w:space="0" w:color="auto"/>
          </w:divBdr>
        </w:div>
      </w:divsChild>
    </w:div>
    <w:div w:id="1475950765">
      <w:bodyDiv w:val="1"/>
      <w:marLeft w:val="0"/>
      <w:marRight w:val="0"/>
      <w:marTop w:val="0"/>
      <w:marBottom w:val="0"/>
      <w:divBdr>
        <w:top w:val="none" w:sz="0" w:space="0" w:color="auto"/>
        <w:left w:val="none" w:sz="0" w:space="0" w:color="auto"/>
        <w:bottom w:val="none" w:sz="0" w:space="0" w:color="auto"/>
        <w:right w:val="none" w:sz="0" w:space="0" w:color="auto"/>
      </w:divBdr>
      <w:divsChild>
        <w:div w:id="774786757">
          <w:marLeft w:val="0"/>
          <w:marRight w:val="0"/>
          <w:marTop w:val="0"/>
          <w:marBottom w:val="0"/>
          <w:divBdr>
            <w:top w:val="none" w:sz="0" w:space="0" w:color="auto"/>
            <w:left w:val="none" w:sz="0" w:space="0" w:color="auto"/>
            <w:bottom w:val="none" w:sz="0" w:space="0" w:color="auto"/>
            <w:right w:val="none" w:sz="0" w:space="0" w:color="auto"/>
          </w:divBdr>
        </w:div>
        <w:div w:id="2017342944">
          <w:marLeft w:val="0"/>
          <w:marRight w:val="0"/>
          <w:marTop w:val="0"/>
          <w:marBottom w:val="0"/>
          <w:divBdr>
            <w:top w:val="none" w:sz="0" w:space="0" w:color="auto"/>
            <w:left w:val="none" w:sz="0" w:space="0" w:color="auto"/>
            <w:bottom w:val="none" w:sz="0" w:space="0" w:color="auto"/>
            <w:right w:val="none" w:sz="0" w:space="0" w:color="auto"/>
          </w:divBdr>
        </w:div>
      </w:divsChild>
    </w:div>
    <w:div w:id="1678382728">
      <w:bodyDiv w:val="1"/>
      <w:marLeft w:val="0"/>
      <w:marRight w:val="0"/>
      <w:marTop w:val="0"/>
      <w:marBottom w:val="0"/>
      <w:divBdr>
        <w:top w:val="none" w:sz="0" w:space="0" w:color="auto"/>
        <w:left w:val="none" w:sz="0" w:space="0" w:color="auto"/>
        <w:bottom w:val="none" w:sz="0" w:space="0" w:color="auto"/>
        <w:right w:val="none" w:sz="0" w:space="0" w:color="auto"/>
      </w:divBdr>
      <w:divsChild>
        <w:div w:id="597061849">
          <w:marLeft w:val="0"/>
          <w:marRight w:val="0"/>
          <w:marTop w:val="0"/>
          <w:marBottom w:val="0"/>
          <w:divBdr>
            <w:top w:val="none" w:sz="0" w:space="0" w:color="auto"/>
            <w:left w:val="none" w:sz="0" w:space="0" w:color="auto"/>
            <w:bottom w:val="none" w:sz="0" w:space="0" w:color="auto"/>
            <w:right w:val="none" w:sz="0" w:space="0" w:color="auto"/>
          </w:divBdr>
        </w:div>
        <w:div w:id="1578633146">
          <w:marLeft w:val="0"/>
          <w:marRight w:val="0"/>
          <w:marTop w:val="0"/>
          <w:marBottom w:val="0"/>
          <w:divBdr>
            <w:top w:val="none" w:sz="0" w:space="0" w:color="auto"/>
            <w:left w:val="none" w:sz="0" w:space="0" w:color="auto"/>
            <w:bottom w:val="none" w:sz="0" w:space="0" w:color="auto"/>
            <w:right w:val="none" w:sz="0" w:space="0" w:color="auto"/>
          </w:divBdr>
        </w:div>
      </w:divsChild>
    </w:div>
    <w:div w:id="1751124187">
      <w:bodyDiv w:val="1"/>
      <w:marLeft w:val="0"/>
      <w:marRight w:val="0"/>
      <w:marTop w:val="0"/>
      <w:marBottom w:val="0"/>
      <w:divBdr>
        <w:top w:val="none" w:sz="0" w:space="0" w:color="auto"/>
        <w:left w:val="none" w:sz="0" w:space="0" w:color="auto"/>
        <w:bottom w:val="none" w:sz="0" w:space="0" w:color="auto"/>
        <w:right w:val="none" w:sz="0" w:space="0" w:color="auto"/>
      </w:divBdr>
    </w:div>
    <w:div w:id="2055545541">
      <w:bodyDiv w:val="1"/>
      <w:marLeft w:val="0"/>
      <w:marRight w:val="0"/>
      <w:marTop w:val="0"/>
      <w:marBottom w:val="0"/>
      <w:divBdr>
        <w:top w:val="none" w:sz="0" w:space="0" w:color="auto"/>
        <w:left w:val="none" w:sz="0" w:space="0" w:color="auto"/>
        <w:bottom w:val="none" w:sz="0" w:space="0" w:color="auto"/>
        <w:right w:val="none" w:sz="0" w:space="0" w:color="auto"/>
      </w:divBdr>
      <w:divsChild>
        <w:div w:id="46687029">
          <w:marLeft w:val="0"/>
          <w:marRight w:val="0"/>
          <w:marTop w:val="0"/>
          <w:marBottom w:val="0"/>
          <w:divBdr>
            <w:top w:val="none" w:sz="0" w:space="0" w:color="auto"/>
            <w:left w:val="none" w:sz="0" w:space="0" w:color="auto"/>
            <w:bottom w:val="none" w:sz="0" w:space="0" w:color="auto"/>
            <w:right w:val="none" w:sz="0" w:space="0" w:color="auto"/>
          </w:divBdr>
          <w:divsChild>
            <w:div w:id="608852178">
              <w:marLeft w:val="0"/>
              <w:marRight w:val="0"/>
              <w:marTop w:val="0"/>
              <w:marBottom w:val="0"/>
              <w:divBdr>
                <w:top w:val="none" w:sz="0" w:space="0" w:color="auto"/>
                <w:left w:val="none" w:sz="0" w:space="0" w:color="auto"/>
                <w:bottom w:val="none" w:sz="0" w:space="0" w:color="auto"/>
                <w:right w:val="none" w:sz="0" w:space="0" w:color="auto"/>
              </w:divBdr>
            </w:div>
          </w:divsChild>
        </w:div>
        <w:div w:id="1065831529">
          <w:marLeft w:val="0"/>
          <w:marRight w:val="0"/>
          <w:marTop w:val="0"/>
          <w:marBottom w:val="0"/>
          <w:divBdr>
            <w:top w:val="none" w:sz="0" w:space="0" w:color="auto"/>
            <w:left w:val="none" w:sz="0" w:space="0" w:color="auto"/>
            <w:bottom w:val="none" w:sz="0" w:space="0" w:color="auto"/>
            <w:right w:val="none" w:sz="0" w:space="0" w:color="auto"/>
          </w:divBdr>
          <w:divsChild>
            <w:div w:id="490608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scholar?oi=bibs&amp;cluster=15203799783827003954&amp;btnI=1&amp;hl=en" TargetMode="External"/><Relationship Id="rId13" Type="http://schemas.openxmlformats.org/officeDocument/2006/relationships/hyperlink" Target="https://scholar.google.com/scholar?oi=bibs&amp;cluster=13119401170605286644&amp;btnI=1&amp;hl=en"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3126/mef.v10i1.34040" TargetMode="External"/><Relationship Id="rId12" Type="http://schemas.openxmlformats.org/officeDocument/2006/relationships/hyperlink" Target="https://scholar.google.com/scholar?oi=bibs&amp;cluster=6848274251617871616&amp;btnI=1&amp;hl=en"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scholar.google.com/scholar?oi=bibs&amp;cluster=16416501884615816900&amp;btnI=1&amp;hl=e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126/mef.v10i1.34040" TargetMode="External"/><Relationship Id="rId5" Type="http://schemas.openxmlformats.org/officeDocument/2006/relationships/footnotes" Target="footnotes.xml"/><Relationship Id="rId15" Type="http://schemas.openxmlformats.org/officeDocument/2006/relationships/hyperlink" Target="https://elibrary.tucl.edu.np/handle/123456789/5965" TargetMode="External"/><Relationship Id="rId10" Type="http://schemas.openxmlformats.org/officeDocument/2006/relationships/hyperlink" Target="https://doi.org/10.3126/sirjana.v5i1.39745"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library.tucl.edu.np/handle/123456789/5965" TargetMode="External"/><Relationship Id="rId14" Type="http://schemas.openxmlformats.org/officeDocument/2006/relationships/hyperlink" Target="https://scholar.google.com/scholar?oi=bibs&amp;cluster=16416501884615816900&amp;btnI=1&amp;hl=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4475</Words>
  <Characters>25514</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Yam Sharma</dc:creator>
  <cp:lastModifiedBy>ABC</cp:lastModifiedBy>
  <cp:revision>2</cp:revision>
  <dcterms:created xsi:type="dcterms:W3CDTF">2022-04-03T05:33:00Z</dcterms:created>
  <dcterms:modified xsi:type="dcterms:W3CDTF">2022-04-03T05:33:00Z</dcterms:modified>
</cp:coreProperties>
</file>